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992" w:rsidRDefault="005C184D">
      <w:bookmarkStart w:id="0" w:name="_Hlk64289191"/>
      <w:bookmarkStart w:id="1" w:name="_GoBack"/>
      <w:bookmarkEnd w:id="0"/>
      <w:r>
        <w:rPr>
          <w:noProof/>
          <w:lang w:val="en-AU" w:eastAsia="en-AU"/>
        </w:rPr>
        <w:drawing>
          <wp:anchor distT="0" distB="0" distL="114300" distR="114300" simplePos="0" relativeHeight="251660288" behindDoc="0" locked="0" layoutInCell="1" allowOverlap="1" wp14:anchorId="26205F4D" wp14:editId="42F4D760">
            <wp:simplePos x="0" y="0"/>
            <wp:positionH relativeFrom="column">
              <wp:posOffset>-643890</wp:posOffset>
            </wp:positionH>
            <wp:positionV relativeFrom="paragraph">
              <wp:posOffset>-994410</wp:posOffset>
            </wp:positionV>
            <wp:extent cx="7387009" cy="10448924"/>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kburn.wa.gov.au\userdata\home\Tradcliffe\Desktop\New folder\Community-Development-Strategy-Cov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387009" cy="1044892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5C184D" w:rsidRDefault="005C184D" w:rsidP="00171984">
      <w:pPr>
        <w:pStyle w:val="Heading1"/>
      </w:pPr>
      <w:bookmarkStart w:id="2" w:name="_Toc54365652"/>
      <w:bookmarkStart w:id="3" w:name="_Toc68611353"/>
      <w:bookmarkStart w:id="4" w:name="_Toc477362296"/>
      <w:bookmarkStart w:id="5" w:name="_Toc477362172"/>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p w:rsidR="005C184D" w:rsidRDefault="005C184D" w:rsidP="00171984">
      <w:pPr>
        <w:pStyle w:val="Heading1"/>
      </w:pPr>
    </w:p>
    <w:sdt>
      <w:sdtPr>
        <w:rPr>
          <w:rFonts w:cs="Arial"/>
          <w:b w:val="0"/>
          <w:bCs w:val="0"/>
          <w:color w:val="auto"/>
          <w:sz w:val="24"/>
        </w:rPr>
        <w:id w:val="-1568951729"/>
        <w:docPartObj>
          <w:docPartGallery w:val="Table of Contents"/>
          <w:docPartUnique/>
        </w:docPartObj>
      </w:sdtPr>
      <w:sdtEndPr>
        <w:rPr>
          <w:noProof/>
        </w:rPr>
      </w:sdtEndPr>
      <w:sdtContent>
        <w:p w:rsidR="0036338C" w:rsidRDefault="0036338C" w:rsidP="00171984">
          <w:pPr>
            <w:pStyle w:val="Heading1"/>
          </w:pPr>
          <w:r w:rsidRPr="00171984">
            <w:t>Table of Content</w:t>
          </w:r>
          <w:r w:rsidR="00B1513D" w:rsidRPr="00171984">
            <w:t>s</w:t>
          </w:r>
          <w:bookmarkEnd w:id="2"/>
          <w:bookmarkEnd w:id="3"/>
        </w:p>
        <w:p w:rsidR="00171984" w:rsidRPr="00171984" w:rsidRDefault="00171984" w:rsidP="00171984"/>
        <w:p w:rsidR="00B01D5B"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68611354" w:history="1">
            <w:r w:rsidR="00B01D5B" w:rsidRPr="008C1887">
              <w:rPr>
                <w:rStyle w:val="Hyperlink"/>
                <w:noProof/>
              </w:rPr>
              <w:t>Executive Summary</w:t>
            </w:r>
            <w:r w:rsidR="00B01D5B">
              <w:rPr>
                <w:noProof/>
                <w:webHidden/>
              </w:rPr>
              <w:tab/>
            </w:r>
            <w:r w:rsidR="00B01D5B">
              <w:rPr>
                <w:noProof/>
                <w:webHidden/>
              </w:rPr>
              <w:fldChar w:fldCharType="begin"/>
            </w:r>
            <w:r w:rsidR="00B01D5B">
              <w:rPr>
                <w:noProof/>
                <w:webHidden/>
              </w:rPr>
              <w:instrText xml:space="preserve"> PAGEREF _Toc68611354 \h </w:instrText>
            </w:r>
            <w:r w:rsidR="00B01D5B">
              <w:rPr>
                <w:noProof/>
                <w:webHidden/>
              </w:rPr>
            </w:r>
            <w:r w:rsidR="00B01D5B">
              <w:rPr>
                <w:noProof/>
                <w:webHidden/>
              </w:rPr>
              <w:fldChar w:fldCharType="separate"/>
            </w:r>
            <w:r w:rsidR="00D50309">
              <w:rPr>
                <w:noProof/>
                <w:webHidden/>
              </w:rPr>
              <w:t>4</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55" w:history="1">
            <w:r w:rsidR="00B01D5B" w:rsidRPr="008C1887">
              <w:rPr>
                <w:rStyle w:val="Hyperlink"/>
                <w:noProof/>
              </w:rPr>
              <w:t>Vision</w:t>
            </w:r>
            <w:r w:rsidR="00B01D5B">
              <w:rPr>
                <w:noProof/>
                <w:webHidden/>
              </w:rPr>
              <w:tab/>
            </w:r>
            <w:r w:rsidR="00B01D5B">
              <w:rPr>
                <w:noProof/>
                <w:webHidden/>
              </w:rPr>
              <w:fldChar w:fldCharType="begin"/>
            </w:r>
            <w:r w:rsidR="00B01D5B">
              <w:rPr>
                <w:noProof/>
                <w:webHidden/>
              </w:rPr>
              <w:instrText xml:space="preserve"> PAGEREF _Toc68611355 \h </w:instrText>
            </w:r>
            <w:r w:rsidR="00B01D5B">
              <w:rPr>
                <w:noProof/>
                <w:webHidden/>
              </w:rPr>
            </w:r>
            <w:r w:rsidR="00B01D5B">
              <w:rPr>
                <w:noProof/>
                <w:webHidden/>
              </w:rPr>
              <w:fldChar w:fldCharType="separate"/>
            </w:r>
            <w:r w:rsidR="00D50309">
              <w:rPr>
                <w:noProof/>
                <w:webHidden/>
              </w:rPr>
              <w:t>4</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56" w:history="1">
            <w:r w:rsidR="00B01D5B" w:rsidRPr="008C1887">
              <w:rPr>
                <w:rStyle w:val="Hyperlink"/>
                <w:noProof/>
              </w:rPr>
              <w:t>Purpose</w:t>
            </w:r>
            <w:r w:rsidR="00B01D5B">
              <w:rPr>
                <w:noProof/>
                <w:webHidden/>
              </w:rPr>
              <w:tab/>
            </w:r>
            <w:r w:rsidR="00B01D5B">
              <w:rPr>
                <w:noProof/>
                <w:webHidden/>
              </w:rPr>
              <w:fldChar w:fldCharType="begin"/>
            </w:r>
            <w:r w:rsidR="00B01D5B">
              <w:rPr>
                <w:noProof/>
                <w:webHidden/>
              </w:rPr>
              <w:instrText xml:space="preserve"> PAGEREF _Toc68611356 \h </w:instrText>
            </w:r>
            <w:r w:rsidR="00B01D5B">
              <w:rPr>
                <w:noProof/>
                <w:webHidden/>
              </w:rPr>
            </w:r>
            <w:r w:rsidR="00B01D5B">
              <w:rPr>
                <w:noProof/>
                <w:webHidden/>
              </w:rPr>
              <w:fldChar w:fldCharType="separate"/>
            </w:r>
            <w:r w:rsidR="00D50309">
              <w:rPr>
                <w:noProof/>
                <w:webHidden/>
              </w:rPr>
              <w:t>4</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57" w:history="1">
            <w:r w:rsidR="00B01D5B" w:rsidRPr="008C1887">
              <w:rPr>
                <w:rStyle w:val="Hyperlink"/>
                <w:noProof/>
              </w:rPr>
              <w:t>Introduction</w:t>
            </w:r>
            <w:r w:rsidR="00B01D5B">
              <w:rPr>
                <w:noProof/>
                <w:webHidden/>
              </w:rPr>
              <w:tab/>
            </w:r>
            <w:r w:rsidR="00B01D5B">
              <w:rPr>
                <w:noProof/>
                <w:webHidden/>
              </w:rPr>
              <w:fldChar w:fldCharType="begin"/>
            </w:r>
            <w:r w:rsidR="00B01D5B">
              <w:rPr>
                <w:noProof/>
                <w:webHidden/>
              </w:rPr>
              <w:instrText xml:space="preserve"> PAGEREF _Toc68611357 \h </w:instrText>
            </w:r>
            <w:r w:rsidR="00B01D5B">
              <w:rPr>
                <w:noProof/>
                <w:webHidden/>
              </w:rPr>
            </w:r>
            <w:r w:rsidR="00B01D5B">
              <w:rPr>
                <w:noProof/>
                <w:webHidden/>
              </w:rPr>
              <w:fldChar w:fldCharType="separate"/>
            </w:r>
            <w:r w:rsidR="00D50309">
              <w:rPr>
                <w:noProof/>
                <w:webHidden/>
              </w:rPr>
              <w:t>7</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58" w:history="1">
            <w:r w:rsidR="00B01D5B" w:rsidRPr="008C1887">
              <w:rPr>
                <w:rStyle w:val="Hyperlink"/>
                <w:noProof/>
              </w:rPr>
              <w:t>Background</w:t>
            </w:r>
            <w:r w:rsidR="00B01D5B">
              <w:rPr>
                <w:noProof/>
                <w:webHidden/>
              </w:rPr>
              <w:tab/>
            </w:r>
            <w:r w:rsidR="00B01D5B">
              <w:rPr>
                <w:noProof/>
                <w:webHidden/>
              </w:rPr>
              <w:fldChar w:fldCharType="begin"/>
            </w:r>
            <w:r w:rsidR="00B01D5B">
              <w:rPr>
                <w:noProof/>
                <w:webHidden/>
              </w:rPr>
              <w:instrText xml:space="preserve"> PAGEREF _Toc68611358 \h </w:instrText>
            </w:r>
            <w:r w:rsidR="00B01D5B">
              <w:rPr>
                <w:noProof/>
                <w:webHidden/>
              </w:rPr>
            </w:r>
            <w:r w:rsidR="00B01D5B">
              <w:rPr>
                <w:noProof/>
                <w:webHidden/>
              </w:rPr>
              <w:fldChar w:fldCharType="separate"/>
            </w:r>
            <w:r w:rsidR="00D50309">
              <w:rPr>
                <w:noProof/>
                <w:webHidden/>
              </w:rPr>
              <w:t>8</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59" w:history="1">
            <w:r w:rsidR="00B01D5B" w:rsidRPr="008C1887">
              <w:rPr>
                <w:rStyle w:val="Hyperlink"/>
                <w:noProof/>
              </w:rPr>
              <w:t>Community Development Approach</w:t>
            </w:r>
            <w:r w:rsidR="00B01D5B">
              <w:rPr>
                <w:noProof/>
                <w:webHidden/>
              </w:rPr>
              <w:tab/>
            </w:r>
            <w:r w:rsidR="00B01D5B">
              <w:rPr>
                <w:noProof/>
                <w:webHidden/>
              </w:rPr>
              <w:fldChar w:fldCharType="begin"/>
            </w:r>
            <w:r w:rsidR="00B01D5B">
              <w:rPr>
                <w:noProof/>
                <w:webHidden/>
              </w:rPr>
              <w:instrText xml:space="preserve"> PAGEREF _Toc68611359 \h </w:instrText>
            </w:r>
            <w:r w:rsidR="00B01D5B">
              <w:rPr>
                <w:noProof/>
                <w:webHidden/>
              </w:rPr>
            </w:r>
            <w:r w:rsidR="00B01D5B">
              <w:rPr>
                <w:noProof/>
                <w:webHidden/>
              </w:rPr>
              <w:fldChar w:fldCharType="separate"/>
            </w:r>
            <w:r w:rsidR="00D50309">
              <w:rPr>
                <w:noProof/>
                <w:webHidden/>
              </w:rPr>
              <w:t>8</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60" w:history="1">
            <w:r w:rsidR="00B01D5B" w:rsidRPr="008C1887">
              <w:rPr>
                <w:rStyle w:val="Hyperlink"/>
                <w:noProof/>
              </w:rPr>
              <w:t>Review of Achievements</w:t>
            </w:r>
            <w:r w:rsidR="00B01D5B">
              <w:rPr>
                <w:noProof/>
                <w:webHidden/>
              </w:rPr>
              <w:tab/>
            </w:r>
            <w:r w:rsidR="00B01D5B">
              <w:rPr>
                <w:noProof/>
                <w:webHidden/>
              </w:rPr>
              <w:fldChar w:fldCharType="begin"/>
            </w:r>
            <w:r w:rsidR="00B01D5B">
              <w:rPr>
                <w:noProof/>
                <w:webHidden/>
              </w:rPr>
              <w:instrText xml:space="preserve"> PAGEREF _Toc68611360 \h </w:instrText>
            </w:r>
            <w:r w:rsidR="00B01D5B">
              <w:rPr>
                <w:noProof/>
                <w:webHidden/>
              </w:rPr>
            </w:r>
            <w:r w:rsidR="00B01D5B">
              <w:rPr>
                <w:noProof/>
                <w:webHidden/>
              </w:rPr>
              <w:fldChar w:fldCharType="separate"/>
            </w:r>
            <w:r w:rsidR="00D50309">
              <w:rPr>
                <w:noProof/>
                <w:webHidden/>
              </w:rPr>
              <w:t>10</w:t>
            </w:r>
            <w:r w:rsidR="00B01D5B">
              <w:rPr>
                <w:noProof/>
                <w:webHidden/>
              </w:rPr>
              <w:fldChar w:fldCharType="end"/>
            </w:r>
          </w:hyperlink>
        </w:p>
        <w:p w:rsidR="00B01D5B" w:rsidRDefault="009D74B1" w:rsidP="001E1A33">
          <w:pPr>
            <w:pStyle w:val="TOC1"/>
            <w:tabs>
              <w:tab w:val="right" w:leader="dot" w:pos="9622"/>
            </w:tabs>
            <w:rPr>
              <w:rFonts w:asciiTheme="minorHAnsi" w:hAnsiTheme="minorHAnsi" w:cstheme="minorBidi"/>
              <w:noProof/>
              <w:sz w:val="22"/>
              <w:szCs w:val="22"/>
              <w:lang w:val="en-AU" w:eastAsia="en-AU"/>
            </w:rPr>
          </w:pPr>
          <w:hyperlink w:anchor="_Toc68611361" w:history="1">
            <w:r w:rsidR="00B01D5B" w:rsidRPr="008C1887">
              <w:rPr>
                <w:rStyle w:val="Hyperlink"/>
                <w:noProof/>
              </w:rPr>
              <w:t>Vision and Purpose</w:t>
            </w:r>
            <w:r w:rsidR="00B01D5B">
              <w:rPr>
                <w:noProof/>
                <w:webHidden/>
              </w:rPr>
              <w:tab/>
            </w:r>
            <w:r w:rsidR="00B01D5B">
              <w:rPr>
                <w:noProof/>
                <w:webHidden/>
              </w:rPr>
              <w:fldChar w:fldCharType="begin"/>
            </w:r>
            <w:r w:rsidR="00B01D5B">
              <w:rPr>
                <w:noProof/>
                <w:webHidden/>
              </w:rPr>
              <w:instrText xml:space="preserve"> PAGEREF _Toc68611361 \h </w:instrText>
            </w:r>
            <w:r w:rsidR="00B01D5B">
              <w:rPr>
                <w:noProof/>
                <w:webHidden/>
              </w:rPr>
            </w:r>
            <w:r w:rsidR="00B01D5B">
              <w:rPr>
                <w:noProof/>
                <w:webHidden/>
              </w:rPr>
              <w:fldChar w:fldCharType="separate"/>
            </w:r>
            <w:r w:rsidR="00D50309">
              <w:rPr>
                <w:noProof/>
                <w:webHidden/>
              </w:rPr>
              <w:t>10</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64" w:history="1">
            <w:r w:rsidR="00B01D5B" w:rsidRPr="008C1887">
              <w:rPr>
                <w:rStyle w:val="Hyperlink"/>
                <w:noProof/>
              </w:rPr>
              <w:t>Links to the Strategic Community Plan 2020 – 2030</w:t>
            </w:r>
            <w:r w:rsidR="00B01D5B">
              <w:rPr>
                <w:noProof/>
                <w:webHidden/>
              </w:rPr>
              <w:tab/>
            </w:r>
            <w:r w:rsidR="00B01D5B">
              <w:rPr>
                <w:noProof/>
                <w:webHidden/>
              </w:rPr>
              <w:fldChar w:fldCharType="begin"/>
            </w:r>
            <w:r w:rsidR="00B01D5B">
              <w:rPr>
                <w:noProof/>
                <w:webHidden/>
              </w:rPr>
              <w:instrText xml:space="preserve"> PAGEREF _Toc68611364 \h </w:instrText>
            </w:r>
            <w:r w:rsidR="00B01D5B">
              <w:rPr>
                <w:noProof/>
                <w:webHidden/>
              </w:rPr>
            </w:r>
            <w:r w:rsidR="00B01D5B">
              <w:rPr>
                <w:noProof/>
                <w:webHidden/>
              </w:rPr>
              <w:fldChar w:fldCharType="separate"/>
            </w:r>
            <w:r w:rsidR="00D50309">
              <w:rPr>
                <w:noProof/>
                <w:webHidden/>
              </w:rPr>
              <w:t>10</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65" w:history="1">
            <w:r w:rsidR="00B01D5B" w:rsidRPr="008C1887">
              <w:rPr>
                <w:rStyle w:val="Hyperlink"/>
                <w:noProof/>
              </w:rPr>
              <w:t>Other Informing Strategies</w:t>
            </w:r>
            <w:r w:rsidR="00B01D5B">
              <w:rPr>
                <w:noProof/>
                <w:webHidden/>
              </w:rPr>
              <w:tab/>
            </w:r>
            <w:r w:rsidR="00B01D5B">
              <w:rPr>
                <w:noProof/>
                <w:webHidden/>
              </w:rPr>
              <w:fldChar w:fldCharType="begin"/>
            </w:r>
            <w:r w:rsidR="00B01D5B">
              <w:rPr>
                <w:noProof/>
                <w:webHidden/>
              </w:rPr>
              <w:instrText xml:space="preserve"> PAGEREF _Toc68611365 \h </w:instrText>
            </w:r>
            <w:r w:rsidR="00B01D5B">
              <w:rPr>
                <w:noProof/>
                <w:webHidden/>
              </w:rPr>
            </w:r>
            <w:r w:rsidR="00B01D5B">
              <w:rPr>
                <w:noProof/>
                <w:webHidden/>
              </w:rPr>
              <w:fldChar w:fldCharType="separate"/>
            </w:r>
            <w:r w:rsidR="00D50309">
              <w:rPr>
                <w:noProof/>
                <w:webHidden/>
              </w:rPr>
              <w:t>11</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66" w:history="1">
            <w:r w:rsidR="00B01D5B" w:rsidRPr="008C1887">
              <w:rPr>
                <w:rStyle w:val="Hyperlink"/>
                <w:noProof/>
              </w:rPr>
              <w:t>Focus Areas and Outcomes</w:t>
            </w:r>
            <w:r w:rsidR="00B01D5B">
              <w:rPr>
                <w:noProof/>
                <w:webHidden/>
              </w:rPr>
              <w:tab/>
            </w:r>
            <w:r w:rsidR="00B01D5B">
              <w:rPr>
                <w:noProof/>
                <w:webHidden/>
              </w:rPr>
              <w:fldChar w:fldCharType="begin"/>
            </w:r>
            <w:r w:rsidR="00B01D5B">
              <w:rPr>
                <w:noProof/>
                <w:webHidden/>
              </w:rPr>
              <w:instrText xml:space="preserve"> PAGEREF _Toc68611366 \h </w:instrText>
            </w:r>
            <w:r w:rsidR="00B01D5B">
              <w:rPr>
                <w:noProof/>
                <w:webHidden/>
              </w:rPr>
            </w:r>
            <w:r w:rsidR="00B01D5B">
              <w:rPr>
                <w:noProof/>
                <w:webHidden/>
              </w:rPr>
              <w:fldChar w:fldCharType="separate"/>
            </w:r>
            <w:r w:rsidR="00D50309">
              <w:rPr>
                <w:noProof/>
                <w:webHidden/>
              </w:rPr>
              <w:t>12</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0" w:history="1">
            <w:r w:rsidR="00B01D5B" w:rsidRPr="008C1887">
              <w:rPr>
                <w:rStyle w:val="Hyperlink"/>
                <w:noProof/>
              </w:rPr>
              <w:t>Summary of Community Consultation</w:t>
            </w:r>
            <w:r w:rsidR="00B01D5B">
              <w:rPr>
                <w:noProof/>
                <w:webHidden/>
              </w:rPr>
              <w:tab/>
            </w:r>
            <w:r w:rsidR="00B01D5B">
              <w:rPr>
                <w:noProof/>
                <w:webHidden/>
              </w:rPr>
              <w:fldChar w:fldCharType="begin"/>
            </w:r>
            <w:r w:rsidR="00B01D5B">
              <w:rPr>
                <w:noProof/>
                <w:webHidden/>
              </w:rPr>
              <w:instrText xml:space="preserve"> PAGEREF _Toc68611370 \h </w:instrText>
            </w:r>
            <w:r w:rsidR="00B01D5B">
              <w:rPr>
                <w:noProof/>
                <w:webHidden/>
              </w:rPr>
            </w:r>
            <w:r w:rsidR="00B01D5B">
              <w:rPr>
                <w:noProof/>
                <w:webHidden/>
              </w:rPr>
              <w:fldChar w:fldCharType="separate"/>
            </w:r>
            <w:r w:rsidR="00D50309">
              <w:rPr>
                <w:noProof/>
                <w:webHidden/>
              </w:rPr>
              <w:t>13</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1" w:history="1">
            <w:r w:rsidR="00B01D5B" w:rsidRPr="008C1887">
              <w:rPr>
                <w:rStyle w:val="Hyperlink"/>
                <w:noProof/>
              </w:rPr>
              <w:t>Resourcing the Plan</w:t>
            </w:r>
            <w:r w:rsidR="00B01D5B">
              <w:rPr>
                <w:noProof/>
                <w:webHidden/>
              </w:rPr>
              <w:tab/>
            </w:r>
            <w:r w:rsidR="00B01D5B">
              <w:rPr>
                <w:noProof/>
                <w:webHidden/>
              </w:rPr>
              <w:fldChar w:fldCharType="begin"/>
            </w:r>
            <w:r w:rsidR="00B01D5B">
              <w:rPr>
                <w:noProof/>
                <w:webHidden/>
              </w:rPr>
              <w:instrText xml:space="preserve"> PAGEREF _Toc68611371 \h </w:instrText>
            </w:r>
            <w:r w:rsidR="00B01D5B">
              <w:rPr>
                <w:noProof/>
                <w:webHidden/>
              </w:rPr>
            </w:r>
            <w:r w:rsidR="00B01D5B">
              <w:rPr>
                <w:noProof/>
                <w:webHidden/>
              </w:rPr>
              <w:fldChar w:fldCharType="separate"/>
            </w:r>
            <w:r w:rsidR="00D50309">
              <w:rPr>
                <w:noProof/>
                <w:webHidden/>
              </w:rPr>
              <w:t>16</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2" w:history="1">
            <w:r w:rsidR="00B01D5B" w:rsidRPr="008C1887">
              <w:rPr>
                <w:rStyle w:val="Hyperlink"/>
                <w:noProof/>
              </w:rPr>
              <w:t>Measuring Achievement / Performance Measures</w:t>
            </w:r>
            <w:r w:rsidR="00B01D5B">
              <w:rPr>
                <w:noProof/>
                <w:webHidden/>
              </w:rPr>
              <w:tab/>
            </w:r>
            <w:r w:rsidR="00B01D5B">
              <w:rPr>
                <w:noProof/>
                <w:webHidden/>
              </w:rPr>
              <w:fldChar w:fldCharType="begin"/>
            </w:r>
            <w:r w:rsidR="00B01D5B">
              <w:rPr>
                <w:noProof/>
                <w:webHidden/>
              </w:rPr>
              <w:instrText xml:space="preserve"> PAGEREF _Toc68611372 \h </w:instrText>
            </w:r>
            <w:r w:rsidR="00B01D5B">
              <w:rPr>
                <w:noProof/>
                <w:webHidden/>
              </w:rPr>
            </w:r>
            <w:r w:rsidR="00B01D5B">
              <w:rPr>
                <w:noProof/>
                <w:webHidden/>
              </w:rPr>
              <w:fldChar w:fldCharType="separate"/>
            </w:r>
            <w:r w:rsidR="00D50309">
              <w:rPr>
                <w:noProof/>
                <w:webHidden/>
              </w:rPr>
              <w:t>18</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3" w:history="1">
            <w:r w:rsidR="00B01D5B" w:rsidRPr="008C1887">
              <w:rPr>
                <w:rStyle w:val="Hyperlink"/>
                <w:noProof/>
              </w:rPr>
              <w:t>Reporting Format</w:t>
            </w:r>
            <w:r w:rsidR="00B01D5B">
              <w:rPr>
                <w:noProof/>
                <w:webHidden/>
              </w:rPr>
              <w:tab/>
            </w:r>
            <w:r w:rsidR="00B01D5B">
              <w:rPr>
                <w:noProof/>
                <w:webHidden/>
              </w:rPr>
              <w:fldChar w:fldCharType="begin"/>
            </w:r>
            <w:r w:rsidR="00B01D5B">
              <w:rPr>
                <w:noProof/>
                <w:webHidden/>
              </w:rPr>
              <w:instrText xml:space="preserve"> PAGEREF _Toc68611373 \h </w:instrText>
            </w:r>
            <w:r w:rsidR="00B01D5B">
              <w:rPr>
                <w:noProof/>
                <w:webHidden/>
              </w:rPr>
            </w:r>
            <w:r w:rsidR="00B01D5B">
              <w:rPr>
                <w:noProof/>
                <w:webHidden/>
              </w:rPr>
              <w:fldChar w:fldCharType="separate"/>
            </w:r>
            <w:r w:rsidR="00D50309">
              <w:rPr>
                <w:noProof/>
                <w:webHidden/>
              </w:rPr>
              <w:t>19</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4" w:history="1">
            <w:r w:rsidR="00B01D5B" w:rsidRPr="008C1887">
              <w:rPr>
                <w:rStyle w:val="Hyperlink"/>
                <w:noProof/>
              </w:rPr>
              <w:t>Demographic Information</w:t>
            </w:r>
            <w:r w:rsidR="00B01D5B">
              <w:rPr>
                <w:noProof/>
                <w:webHidden/>
              </w:rPr>
              <w:tab/>
            </w:r>
            <w:r w:rsidR="00B01D5B">
              <w:rPr>
                <w:noProof/>
                <w:webHidden/>
              </w:rPr>
              <w:fldChar w:fldCharType="begin"/>
            </w:r>
            <w:r w:rsidR="00B01D5B">
              <w:rPr>
                <w:noProof/>
                <w:webHidden/>
              </w:rPr>
              <w:instrText xml:space="preserve"> PAGEREF _Toc68611374 \h </w:instrText>
            </w:r>
            <w:r w:rsidR="00B01D5B">
              <w:rPr>
                <w:noProof/>
                <w:webHidden/>
              </w:rPr>
            </w:r>
            <w:r w:rsidR="00B01D5B">
              <w:rPr>
                <w:noProof/>
                <w:webHidden/>
              </w:rPr>
              <w:fldChar w:fldCharType="separate"/>
            </w:r>
            <w:r w:rsidR="00D50309">
              <w:rPr>
                <w:noProof/>
                <w:webHidden/>
              </w:rPr>
              <w:t>19</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5" w:history="1">
            <w:r w:rsidR="00B01D5B" w:rsidRPr="008C1887">
              <w:rPr>
                <w:rStyle w:val="Hyperlink"/>
                <w:noProof/>
              </w:rPr>
              <w:t>References</w:t>
            </w:r>
            <w:r w:rsidR="00B01D5B">
              <w:rPr>
                <w:noProof/>
                <w:webHidden/>
              </w:rPr>
              <w:tab/>
            </w:r>
            <w:r w:rsidR="00B01D5B">
              <w:rPr>
                <w:noProof/>
                <w:webHidden/>
              </w:rPr>
              <w:fldChar w:fldCharType="begin"/>
            </w:r>
            <w:r w:rsidR="00B01D5B">
              <w:rPr>
                <w:noProof/>
                <w:webHidden/>
              </w:rPr>
              <w:instrText xml:space="preserve"> PAGEREF _Toc68611375 \h </w:instrText>
            </w:r>
            <w:r w:rsidR="00B01D5B">
              <w:rPr>
                <w:noProof/>
                <w:webHidden/>
              </w:rPr>
            </w:r>
            <w:r w:rsidR="00B01D5B">
              <w:rPr>
                <w:noProof/>
                <w:webHidden/>
              </w:rPr>
              <w:fldChar w:fldCharType="separate"/>
            </w:r>
            <w:r w:rsidR="00D50309">
              <w:rPr>
                <w:noProof/>
                <w:webHidden/>
              </w:rPr>
              <w:t>19</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76" w:history="1">
            <w:r w:rsidR="00B01D5B" w:rsidRPr="008C1887">
              <w:rPr>
                <w:rStyle w:val="Hyperlink"/>
                <w:noProof/>
              </w:rPr>
              <w:t>Appendices</w:t>
            </w:r>
            <w:r w:rsidR="00B01D5B">
              <w:rPr>
                <w:noProof/>
                <w:webHidden/>
              </w:rPr>
              <w:tab/>
            </w:r>
            <w:r w:rsidR="00B01D5B">
              <w:rPr>
                <w:noProof/>
                <w:webHidden/>
              </w:rPr>
              <w:fldChar w:fldCharType="begin"/>
            </w:r>
            <w:r w:rsidR="00B01D5B">
              <w:rPr>
                <w:noProof/>
                <w:webHidden/>
              </w:rPr>
              <w:instrText xml:space="preserve"> PAGEREF _Toc68611376 \h </w:instrText>
            </w:r>
            <w:r w:rsidR="00B01D5B">
              <w:rPr>
                <w:noProof/>
                <w:webHidden/>
              </w:rPr>
            </w:r>
            <w:r w:rsidR="00B01D5B">
              <w:rPr>
                <w:noProof/>
                <w:webHidden/>
              </w:rPr>
              <w:fldChar w:fldCharType="separate"/>
            </w:r>
            <w:r w:rsidR="00D50309">
              <w:rPr>
                <w:noProof/>
                <w:webHidden/>
              </w:rPr>
              <w:t>20</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77" w:history="1">
            <w:r w:rsidR="00B01D5B" w:rsidRPr="008C1887">
              <w:rPr>
                <w:rStyle w:val="Hyperlink"/>
                <w:noProof/>
              </w:rPr>
              <w:t>Appendix 1 - Implementation Plan</w:t>
            </w:r>
            <w:r w:rsidR="00B01D5B">
              <w:rPr>
                <w:noProof/>
                <w:webHidden/>
              </w:rPr>
              <w:tab/>
            </w:r>
            <w:r w:rsidR="00B01D5B">
              <w:rPr>
                <w:noProof/>
                <w:webHidden/>
              </w:rPr>
              <w:fldChar w:fldCharType="begin"/>
            </w:r>
            <w:r w:rsidR="00B01D5B">
              <w:rPr>
                <w:noProof/>
                <w:webHidden/>
              </w:rPr>
              <w:instrText xml:space="preserve"> PAGEREF _Toc68611377 \h </w:instrText>
            </w:r>
            <w:r w:rsidR="00B01D5B">
              <w:rPr>
                <w:noProof/>
                <w:webHidden/>
              </w:rPr>
            </w:r>
            <w:r w:rsidR="00B01D5B">
              <w:rPr>
                <w:noProof/>
                <w:webHidden/>
              </w:rPr>
              <w:fldChar w:fldCharType="separate"/>
            </w:r>
            <w:r w:rsidR="00D50309">
              <w:rPr>
                <w:noProof/>
                <w:webHidden/>
              </w:rPr>
              <w:t>20</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78" w:history="1">
            <w:r w:rsidR="00B01D5B" w:rsidRPr="008C1887">
              <w:rPr>
                <w:rStyle w:val="Hyperlink"/>
                <w:noProof/>
              </w:rPr>
              <w:t>Appendix 2 – Community Development and Volunteering Strategy Community Engagement Summary January 2021</w:t>
            </w:r>
            <w:r w:rsidR="00B01D5B">
              <w:rPr>
                <w:noProof/>
                <w:webHidden/>
              </w:rPr>
              <w:tab/>
            </w:r>
            <w:r w:rsidR="00B01D5B">
              <w:rPr>
                <w:noProof/>
                <w:webHidden/>
              </w:rPr>
              <w:fldChar w:fldCharType="begin"/>
            </w:r>
            <w:r w:rsidR="00B01D5B">
              <w:rPr>
                <w:noProof/>
                <w:webHidden/>
              </w:rPr>
              <w:instrText xml:space="preserve"> PAGEREF _Toc68611378 \h </w:instrText>
            </w:r>
            <w:r w:rsidR="00B01D5B">
              <w:rPr>
                <w:noProof/>
                <w:webHidden/>
              </w:rPr>
            </w:r>
            <w:r w:rsidR="00B01D5B">
              <w:rPr>
                <w:noProof/>
                <w:webHidden/>
              </w:rPr>
              <w:fldChar w:fldCharType="separate"/>
            </w:r>
            <w:r w:rsidR="00D50309">
              <w:rPr>
                <w:noProof/>
                <w:webHidden/>
              </w:rPr>
              <w:t>20</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79" w:history="1">
            <w:r w:rsidR="00B01D5B" w:rsidRPr="008C1887">
              <w:rPr>
                <w:rStyle w:val="Hyperlink"/>
                <w:noProof/>
              </w:rPr>
              <w:t>Appendix 3 – Community Development Community Engagement Infographic</w:t>
            </w:r>
            <w:r w:rsidR="00B01D5B">
              <w:rPr>
                <w:noProof/>
                <w:webHidden/>
              </w:rPr>
              <w:tab/>
            </w:r>
            <w:r w:rsidR="00B01D5B">
              <w:rPr>
                <w:noProof/>
                <w:webHidden/>
              </w:rPr>
              <w:fldChar w:fldCharType="begin"/>
            </w:r>
            <w:r w:rsidR="00B01D5B">
              <w:rPr>
                <w:noProof/>
                <w:webHidden/>
              </w:rPr>
              <w:instrText xml:space="preserve"> PAGEREF _Toc68611379 \h </w:instrText>
            </w:r>
            <w:r w:rsidR="00B01D5B">
              <w:rPr>
                <w:noProof/>
                <w:webHidden/>
              </w:rPr>
            </w:r>
            <w:r w:rsidR="00B01D5B">
              <w:rPr>
                <w:noProof/>
                <w:webHidden/>
              </w:rPr>
              <w:fldChar w:fldCharType="separate"/>
            </w:r>
            <w:r w:rsidR="00D50309">
              <w:rPr>
                <w:noProof/>
                <w:webHidden/>
              </w:rPr>
              <w:t>20</w:t>
            </w:r>
            <w:r w:rsidR="00B01D5B">
              <w:rPr>
                <w:noProof/>
                <w:webHidden/>
              </w:rPr>
              <w:fldChar w:fldCharType="end"/>
            </w:r>
          </w:hyperlink>
        </w:p>
        <w:p w:rsidR="00B01D5B" w:rsidRDefault="009D74B1">
          <w:pPr>
            <w:pStyle w:val="TOC2"/>
            <w:tabs>
              <w:tab w:val="right" w:leader="dot" w:pos="9622"/>
            </w:tabs>
            <w:rPr>
              <w:rFonts w:asciiTheme="minorHAnsi" w:hAnsiTheme="minorHAnsi" w:cstheme="minorBidi"/>
              <w:noProof/>
              <w:sz w:val="22"/>
              <w:szCs w:val="22"/>
              <w:lang w:val="en-AU" w:eastAsia="en-AU"/>
            </w:rPr>
          </w:pPr>
          <w:hyperlink w:anchor="_Toc68611380" w:history="1">
            <w:r w:rsidR="00B01D5B" w:rsidRPr="008C1887">
              <w:rPr>
                <w:rStyle w:val="Hyperlink"/>
                <w:noProof/>
              </w:rPr>
              <w:t>Appendix 4 – Local Government Community Development Evaluation Framework</w:t>
            </w:r>
            <w:r w:rsidR="00B01D5B">
              <w:rPr>
                <w:noProof/>
                <w:webHidden/>
              </w:rPr>
              <w:tab/>
            </w:r>
            <w:r w:rsidR="00B01D5B">
              <w:rPr>
                <w:noProof/>
                <w:webHidden/>
              </w:rPr>
              <w:fldChar w:fldCharType="begin"/>
            </w:r>
            <w:r w:rsidR="00B01D5B">
              <w:rPr>
                <w:noProof/>
                <w:webHidden/>
              </w:rPr>
              <w:instrText xml:space="preserve"> PAGEREF _Toc68611380 \h </w:instrText>
            </w:r>
            <w:r w:rsidR="00B01D5B">
              <w:rPr>
                <w:noProof/>
                <w:webHidden/>
              </w:rPr>
            </w:r>
            <w:r w:rsidR="00B01D5B">
              <w:rPr>
                <w:noProof/>
                <w:webHidden/>
              </w:rPr>
              <w:fldChar w:fldCharType="separate"/>
            </w:r>
            <w:r w:rsidR="00D50309">
              <w:rPr>
                <w:noProof/>
                <w:webHidden/>
              </w:rPr>
              <w:t>20</w:t>
            </w:r>
            <w:r w:rsidR="00B01D5B">
              <w:rPr>
                <w:noProof/>
                <w:webHidden/>
              </w:rPr>
              <w:fldChar w:fldCharType="end"/>
            </w:r>
          </w:hyperlink>
        </w:p>
        <w:p w:rsidR="00B01D5B" w:rsidRDefault="009D74B1">
          <w:pPr>
            <w:pStyle w:val="TOC1"/>
            <w:tabs>
              <w:tab w:val="right" w:leader="dot" w:pos="9622"/>
            </w:tabs>
            <w:rPr>
              <w:rFonts w:asciiTheme="minorHAnsi" w:hAnsiTheme="minorHAnsi" w:cstheme="minorBidi"/>
              <w:noProof/>
              <w:sz w:val="22"/>
              <w:szCs w:val="22"/>
              <w:lang w:val="en-AU" w:eastAsia="en-AU"/>
            </w:rPr>
          </w:pPr>
          <w:hyperlink w:anchor="_Toc68611381" w:history="1">
            <w:r w:rsidR="00B01D5B" w:rsidRPr="008C1887">
              <w:rPr>
                <w:rStyle w:val="Hyperlink"/>
                <w:noProof/>
              </w:rPr>
              <w:t>Contact Us</w:t>
            </w:r>
            <w:r w:rsidR="00B01D5B">
              <w:rPr>
                <w:noProof/>
                <w:webHidden/>
              </w:rPr>
              <w:tab/>
            </w:r>
            <w:r w:rsidR="00B01D5B">
              <w:rPr>
                <w:noProof/>
                <w:webHidden/>
              </w:rPr>
              <w:fldChar w:fldCharType="begin"/>
            </w:r>
            <w:r w:rsidR="00B01D5B">
              <w:rPr>
                <w:noProof/>
                <w:webHidden/>
              </w:rPr>
              <w:instrText xml:space="preserve"> PAGEREF _Toc68611381 \h </w:instrText>
            </w:r>
            <w:r w:rsidR="00B01D5B">
              <w:rPr>
                <w:noProof/>
                <w:webHidden/>
              </w:rPr>
            </w:r>
            <w:r w:rsidR="00B01D5B">
              <w:rPr>
                <w:noProof/>
                <w:webHidden/>
              </w:rPr>
              <w:fldChar w:fldCharType="separate"/>
            </w:r>
            <w:r w:rsidR="00D50309">
              <w:rPr>
                <w:noProof/>
                <w:webHidden/>
              </w:rPr>
              <w:t>20</w:t>
            </w:r>
            <w:r w:rsidR="00B01D5B">
              <w:rPr>
                <w:noProof/>
                <w:webHidden/>
              </w:rPr>
              <w:fldChar w:fldCharType="end"/>
            </w:r>
          </w:hyperlink>
        </w:p>
        <w:p w:rsidR="0036338C" w:rsidRDefault="0036338C">
          <w:r w:rsidRPr="0036338C">
            <w:rPr>
              <w:b/>
              <w:bCs/>
              <w:noProof/>
            </w:rPr>
            <w:fldChar w:fldCharType="end"/>
          </w:r>
        </w:p>
      </w:sdtContent>
    </w:sdt>
    <w:p w:rsidR="0036338C" w:rsidRDefault="009F6E1D">
      <w:pPr>
        <w:spacing w:after="0" w:line="240" w:lineRule="auto"/>
        <w:rPr>
          <w:rFonts w:cs="Arial Bold"/>
          <w:b/>
          <w:bCs/>
          <w:color w:val="0078AE"/>
          <w:sz w:val="32"/>
          <w:szCs w:val="32"/>
        </w:rPr>
      </w:pPr>
      <w:r>
        <w:rPr>
          <w:noProof/>
          <w:lang w:val="en-AU" w:eastAsia="en-AU"/>
        </w:rPr>
        <mc:AlternateContent>
          <mc:Choice Requires="wps">
            <w:drawing>
              <wp:anchor distT="0" distB="0" distL="114300" distR="114300" simplePos="0" relativeHeight="251659264" behindDoc="0" locked="0" layoutInCell="1" allowOverlap="1" wp14:anchorId="2EAE00D4" wp14:editId="646297CF">
                <wp:simplePos x="0" y="0"/>
                <wp:positionH relativeFrom="column">
                  <wp:posOffset>29210</wp:posOffset>
                </wp:positionH>
                <wp:positionV relativeFrom="paragraph">
                  <wp:posOffset>433705</wp:posOffset>
                </wp:positionV>
                <wp:extent cx="5702300" cy="1003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02300" cy="1003300"/>
                        </a:xfrm>
                        <a:prstGeom prst="rect">
                          <a:avLst/>
                        </a:prstGeom>
                        <a:solidFill>
                          <a:srgbClr val="0078AF">
                            <a:alpha val="11000"/>
                          </a:srgbClr>
                        </a:solidFill>
                        <a:ln w="6350">
                          <a:noFill/>
                        </a:ln>
                      </wps:spPr>
                      <wps:txbx>
                        <w:txbxContent>
                          <w:p w:rsidR="000555AD" w:rsidRPr="009F6E1D" w:rsidRDefault="000555AD" w:rsidP="009F6E1D">
                            <w:pPr>
                              <w:spacing w:after="0" w:line="240" w:lineRule="auto"/>
                              <w:rPr>
                                <w:rFonts w:eastAsia="Times New Roman"/>
                                <w:lang w:val="en-AU"/>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rsidR="000555AD" w:rsidRPr="009F6E1D" w:rsidRDefault="000555AD" w:rsidP="009F6E1D">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Beeliar boodja as the traditional custodians of this land. We pay our respect to the Elders, past, present and emerging.</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pt;margin-top:34.15pt;width:449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" fillcolor="#0078af" stroked="f" strokeweight=".5pt">
                <v:fill opacity="7196f"/>
                <v:textbox inset="5mm">
                  <w:txbxContent>
                    <w:p w:rsidR="000555AD" w:rsidRPr="009F6E1D" w:rsidRDefault="000555AD" w:rsidP="009F6E1D">
                      <w:pPr>
                        <w:spacing w:after="0" w:line="240" w:lineRule="auto"/>
                        <w:rPr>
                          <w:rFonts w:eastAsia="Times New Roman"/>
                          <w:lang w:val="en-AU"/>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rsidR="000555AD" w:rsidRPr="009F6E1D" w:rsidRDefault="000555AD" w:rsidP="009F6E1D">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Beeliar boodja as the traditional custodians of this land. We pay our respect to the Elders, past, present and emerging.</w:t>
                      </w:r>
                    </w:p>
                  </w:txbxContent>
                </v:textbox>
              </v:shape>
            </w:pict>
          </mc:Fallback>
        </mc:AlternateContent>
      </w:r>
      <w:r w:rsidR="0036338C">
        <w:br w:type="page"/>
      </w:r>
    </w:p>
    <w:p w:rsidR="00AB1561" w:rsidRDefault="00AB1561" w:rsidP="00171984">
      <w:pPr>
        <w:pStyle w:val="Heading1"/>
      </w:pPr>
      <w:bookmarkStart w:id="6" w:name="_Toc68611354"/>
      <w:r>
        <w:lastRenderedPageBreak/>
        <w:t>Executive Summary</w:t>
      </w:r>
      <w:bookmarkEnd w:id="4"/>
      <w:bookmarkEnd w:id="5"/>
      <w:bookmarkEnd w:id="6"/>
    </w:p>
    <w:p w:rsidR="00171984" w:rsidRDefault="00171984" w:rsidP="00810580">
      <w:pPr>
        <w:widowControl w:val="0"/>
        <w:autoSpaceDE w:val="0"/>
        <w:autoSpaceDN w:val="0"/>
        <w:adjustRightInd w:val="0"/>
        <w:textAlignment w:val="center"/>
        <w:rPr>
          <w:lang w:eastAsia="zh-CN"/>
        </w:rPr>
      </w:pPr>
    </w:p>
    <w:p w:rsidR="002828B0" w:rsidRDefault="00647C2B" w:rsidP="00810580">
      <w:pPr>
        <w:widowControl w:val="0"/>
        <w:autoSpaceDE w:val="0"/>
        <w:autoSpaceDN w:val="0"/>
        <w:adjustRightInd w:val="0"/>
        <w:textAlignment w:val="center"/>
        <w:rPr>
          <w:lang w:eastAsia="zh-CN"/>
        </w:rPr>
      </w:pPr>
      <w:r w:rsidRPr="00647C2B">
        <w:rPr>
          <w:lang w:eastAsia="zh-CN"/>
        </w:rPr>
        <w:t>The C</w:t>
      </w:r>
      <w:r>
        <w:rPr>
          <w:lang w:eastAsia="zh-CN"/>
        </w:rPr>
        <w:t>ommun</w:t>
      </w:r>
      <w:r w:rsidR="00D34231">
        <w:rPr>
          <w:lang w:eastAsia="zh-CN"/>
        </w:rPr>
        <w:t>ity Development Strategy 2021–</w:t>
      </w:r>
      <w:r>
        <w:rPr>
          <w:lang w:eastAsia="zh-CN"/>
        </w:rPr>
        <w:t>2025 sets out the strategic direction for the   City</w:t>
      </w:r>
      <w:r w:rsidR="00D826FA">
        <w:rPr>
          <w:lang w:eastAsia="zh-CN"/>
        </w:rPr>
        <w:t xml:space="preserve"> of Cockburn</w:t>
      </w:r>
      <w:r>
        <w:rPr>
          <w:lang w:eastAsia="zh-CN"/>
        </w:rPr>
        <w:t xml:space="preserve"> for the next four years.</w:t>
      </w:r>
      <w:r w:rsidR="00D34231">
        <w:rPr>
          <w:lang w:eastAsia="zh-CN"/>
        </w:rPr>
        <w:t xml:space="preserve">  The previous strategy (2016–</w:t>
      </w:r>
      <w:r>
        <w:rPr>
          <w:lang w:eastAsia="zh-CN"/>
        </w:rPr>
        <w:t>2020) served the team and the community well, with some remarkable achievements reached over this period.</w:t>
      </w:r>
    </w:p>
    <w:p w:rsidR="00BE1FA6" w:rsidRDefault="00BE1FA6" w:rsidP="00810580">
      <w:pPr>
        <w:widowControl w:val="0"/>
        <w:autoSpaceDE w:val="0"/>
        <w:autoSpaceDN w:val="0"/>
        <w:adjustRightInd w:val="0"/>
        <w:textAlignment w:val="center"/>
        <w:rPr>
          <w:lang w:eastAsia="zh-CN"/>
        </w:rPr>
      </w:pPr>
      <w:r>
        <w:rPr>
          <w:lang w:eastAsia="zh-CN"/>
        </w:rPr>
        <w:t>Community consultation</w:t>
      </w:r>
      <w:r w:rsidR="00F31754">
        <w:rPr>
          <w:lang w:eastAsia="zh-CN"/>
        </w:rPr>
        <w:t xml:space="preserve"> (both face-to-face</w:t>
      </w:r>
      <w:r w:rsidR="00D826FA">
        <w:rPr>
          <w:lang w:eastAsia="zh-CN"/>
        </w:rPr>
        <w:t xml:space="preserve"> workshops</w:t>
      </w:r>
      <w:r w:rsidR="00F31754">
        <w:rPr>
          <w:lang w:eastAsia="zh-CN"/>
        </w:rPr>
        <w:t xml:space="preserve"> and online</w:t>
      </w:r>
      <w:r w:rsidR="00D826FA">
        <w:rPr>
          <w:lang w:eastAsia="zh-CN"/>
        </w:rPr>
        <w:t xml:space="preserve"> survey</w:t>
      </w:r>
      <w:r w:rsidR="00F31754">
        <w:rPr>
          <w:lang w:eastAsia="zh-CN"/>
        </w:rPr>
        <w:t>)</w:t>
      </w:r>
      <w:r>
        <w:rPr>
          <w:lang w:eastAsia="zh-CN"/>
        </w:rPr>
        <w:t>, staff and Elected Member consultation</w:t>
      </w:r>
      <w:r w:rsidR="00D826FA">
        <w:rPr>
          <w:lang w:eastAsia="zh-CN"/>
        </w:rPr>
        <w:t>s</w:t>
      </w:r>
      <w:r>
        <w:rPr>
          <w:lang w:eastAsia="zh-CN"/>
        </w:rPr>
        <w:t xml:space="preserve"> took place </w:t>
      </w:r>
      <w:r w:rsidR="00F31754">
        <w:rPr>
          <w:lang w:eastAsia="zh-CN"/>
        </w:rPr>
        <w:t xml:space="preserve">to ascertain the goals and aspirations of the community and how the </w:t>
      </w:r>
      <w:r w:rsidR="00D826FA">
        <w:rPr>
          <w:lang w:eastAsia="zh-CN"/>
        </w:rPr>
        <w:t>City</w:t>
      </w:r>
      <w:r w:rsidR="005B297D">
        <w:rPr>
          <w:lang w:eastAsia="zh-CN"/>
        </w:rPr>
        <w:t xml:space="preserve"> </w:t>
      </w:r>
      <w:r w:rsidR="00F31754">
        <w:rPr>
          <w:lang w:eastAsia="zh-CN"/>
        </w:rPr>
        <w:t xml:space="preserve">might support and contribute to achieving </w:t>
      </w:r>
      <w:r w:rsidR="00A67243">
        <w:rPr>
          <w:lang w:eastAsia="zh-CN"/>
        </w:rPr>
        <w:t>these.</w:t>
      </w:r>
      <w:r w:rsidR="00F31754">
        <w:rPr>
          <w:lang w:eastAsia="zh-CN"/>
        </w:rPr>
        <w:t xml:space="preserve">  Observations, research and analysis of</w:t>
      </w:r>
      <w:r w:rsidR="00D826FA">
        <w:rPr>
          <w:lang w:eastAsia="zh-CN"/>
        </w:rPr>
        <w:t xml:space="preserve"> City </w:t>
      </w:r>
      <w:r w:rsidR="00F31754">
        <w:rPr>
          <w:lang w:eastAsia="zh-CN"/>
        </w:rPr>
        <w:t xml:space="preserve">operations, emerging issues and </w:t>
      </w:r>
      <w:r w:rsidR="007C7B50">
        <w:rPr>
          <w:lang w:eastAsia="zh-CN"/>
        </w:rPr>
        <w:t xml:space="preserve">understanding of </w:t>
      </w:r>
      <w:r w:rsidR="00F31754">
        <w:rPr>
          <w:lang w:eastAsia="zh-CN"/>
        </w:rPr>
        <w:t xml:space="preserve">best practice have also contributed to developing this strategy. </w:t>
      </w:r>
    </w:p>
    <w:p w:rsidR="00647C2B" w:rsidRDefault="00F31754" w:rsidP="00810580">
      <w:pPr>
        <w:widowControl w:val="0"/>
        <w:autoSpaceDE w:val="0"/>
        <w:autoSpaceDN w:val="0"/>
        <w:adjustRightInd w:val="0"/>
        <w:textAlignment w:val="center"/>
        <w:rPr>
          <w:lang w:eastAsia="zh-CN"/>
        </w:rPr>
      </w:pPr>
      <w:r>
        <w:rPr>
          <w:lang w:eastAsia="zh-CN"/>
        </w:rPr>
        <w:t>Overall, the</w:t>
      </w:r>
      <w:r w:rsidR="00647C2B">
        <w:rPr>
          <w:lang w:eastAsia="zh-CN"/>
        </w:rPr>
        <w:t xml:space="preserve"> strategy supports the continued ‘asset-based’ approach of community development that the team has been implementing.  In addition, it continues to support the notion of </w:t>
      </w:r>
      <w:r w:rsidR="00647C2B" w:rsidRPr="00C033B5">
        <w:rPr>
          <w:lang w:eastAsia="zh-CN"/>
        </w:rPr>
        <w:t>‘</w:t>
      </w:r>
      <w:r w:rsidR="00647C2B" w:rsidRPr="00DE7510">
        <w:rPr>
          <w:lang w:eastAsia="zh-CN"/>
        </w:rPr>
        <w:t>communities of place</w:t>
      </w:r>
      <w:r w:rsidR="00647C2B" w:rsidRPr="00C033B5">
        <w:rPr>
          <w:lang w:eastAsia="zh-CN"/>
        </w:rPr>
        <w:t>’</w:t>
      </w:r>
      <w:r w:rsidR="00647C2B">
        <w:rPr>
          <w:lang w:eastAsia="zh-CN"/>
        </w:rPr>
        <w:t xml:space="preserve"> with a focus on neighbourhoods, place-activation and facilitation of grassroots community organisations. </w:t>
      </w:r>
      <w:r w:rsidR="00F639EF">
        <w:rPr>
          <w:lang w:eastAsia="zh-CN"/>
        </w:rPr>
        <w:t>This support</w:t>
      </w:r>
      <w:r w:rsidR="00D826FA">
        <w:rPr>
          <w:lang w:eastAsia="zh-CN"/>
        </w:rPr>
        <w:t xml:space="preserve"> </w:t>
      </w:r>
      <w:r w:rsidR="00F639EF">
        <w:rPr>
          <w:lang w:eastAsia="zh-CN"/>
        </w:rPr>
        <w:t xml:space="preserve">extends to </w:t>
      </w:r>
      <w:r w:rsidR="00647C2B" w:rsidRPr="00C033B5">
        <w:rPr>
          <w:lang w:eastAsia="zh-CN"/>
        </w:rPr>
        <w:t>‘</w:t>
      </w:r>
      <w:r w:rsidR="00F639EF" w:rsidRPr="00DE7510">
        <w:rPr>
          <w:lang w:eastAsia="zh-CN"/>
        </w:rPr>
        <w:t>c</w:t>
      </w:r>
      <w:r w:rsidR="00647C2B" w:rsidRPr="00DE7510">
        <w:rPr>
          <w:lang w:eastAsia="zh-CN"/>
        </w:rPr>
        <w:t>ommunities of interest’</w:t>
      </w:r>
      <w:r w:rsidR="00647C2B">
        <w:rPr>
          <w:lang w:eastAsia="zh-CN"/>
        </w:rPr>
        <w:t xml:space="preserve"> </w:t>
      </w:r>
      <w:r w:rsidR="00F639EF">
        <w:rPr>
          <w:lang w:eastAsia="zh-CN"/>
        </w:rPr>
        <w:t>whereby mutual opportunity and benefit can be achieved through collaboration with staff responsible for these areas</w:t>
      </w:r>
      <w:r w:rsidR="007C7B50">
        <w:rPr>
          <w:lang w:eastAsia="zh-CN"/>
        </w:rPr>
        <w:t>.</w:t>
      </w:r>
    </w:p>
    <w:p w:rsidR="00F639EF" w:rsidRPr="00647C2B" w:rsidRDefault="00F639EF" w:rsidP="00810580">
      <w:pPr>
        <w:widowControl w:val="0"/>
        <w:autoSpaceDE w:val="0"/>
        <w:autoSpaceDN w:val="0"/>
        <w:adjustRightInd w:val="0"/>
        <w:textAlignment w:val="center"/>
        <w:rPr>
          <w:lang w:eastAsia="zh-CN"/>
        </w:rPr>
      </w:pPr>
      <w:r>
        <w:rPr>
          <w:lang w:eastAsia="zh-CN"/>
        </w:rPr>
        <w:t>This approach will achieve the overarching goals of the strategy where community development is community focused and driven</w:t>
      </w:r>
      <w:r w:rsidR="00562EB2">
        <w:rPr>
          <w:lang w:eastAsia="zh-CN"/>
        </w:rPr>
        <w:t xml:space="preserve">, </w:t>
      </w:r>
      <w:r>
        <w:rPr>
          <w:lang w:eastAsia="zh-CN"/>
        </w:rPr>
        <w:t>rather than service-focused</w:t>
      </w:r>
      <w:r w:rsidR="009D791E">
        <w:rPr>
          <w:lang w:eastAsia="zh-CN"/>
        </w:rPr>
        <w:t>,</w:t>
      </w:r>
      <w:r>
        <w:rPr>
          <w:lang w:eastAsia="zh-CN"/>
        </w:rPr>
        <w:t xml:space="preserve"> and where the understanding and practice of community development is spread more broadly throughout the City.</w:t>
      </w:r>
    </w:p>
    <w:p w:rsidR="002828B0" w:rsidRDefault="00F639EF" w:rsidP="00810580">
      <w:pPr>
        <w:widowControl w:val="0"/>
        <w:autoSpaceDE w:val="0"/>
        <w:autoSpaceDN w:val="0"/>
        <w:adjustRightInd w:val="0"/>
        <w:textAlignment w:val="center"/>
        <w:rPr>
          <w:lang w:eastAsia="zh-CN"/>
        </w:rPr>
      </w:pPr>
      <w:r w:rsidRPr="00180BD7">
        <w:rPr>
          <w:lang w:eastAsia="zh-CN"/>
        </w:rPr>
        <w:t xml:space="preserve">These goals are identified in the </w:t>
      </w:r>
      <w:r w:rsidR="00180BD7" w:rsidRPr="00180BD7">
        <w:rPr>
          <w:lang w:eastAsia="zh-CN"/>
        </w:rPr>
        <w:t xml:space="preserve">Strategy’s </w:t>
      </w:r>
      <w:r w:rsidRPr="00180BD7">
        <w:rPr>
          <w:lang w:eastAsia="zh-CN"/>
        </w:rPr>
        <w:t xml:space="preserve">vision and </w:t>
      </w:r>
      <w:r w:rsidR="00180BD7" w:rsidRPr="00180BD7">
        <w:rPr>
          <w:lang w:eastAsia="zh-CN"/>
        </w:rPr>
        <w:t>purpose</w:t>
      </w:r>
      <w:r w:rsidRPr="00180BD7">
        <w:rPr>
          <w:lang w:eastAsia="zh-CN"/>
        </w:rPr>
        <w:t xml:space="preserve"> statements created in consultation with the community and staff</w:t>
      </w:r>
      <w:r w:rsidR="00180BD7" w:rsidRPr="00180BD7">
        <w:rPr>
          <w:lang w:eastAsia="zh-CN"/>
        </w:rPr>
        <w:t>:</w:t>
      </w:r>
    </w:p>
    <w:p w:rsidR="00180BD7" w:rsidRPr="00180BD7" w:rsidRDefault="00180BD7" w:rsidP="00171984">
      <w:pPr>
        <w:pStyle w:val="Heading1"/>
      </w:pPr>
      <w:bookmarkStart w:id="7" w:name="_Toc68611355"/>
      <w:r w:rsidRPr="00180BD7">
        <w:t>Vision</w:t>
      </w:r>
      <w:bookmarkEnd w:id="7"/>
    </w:p>
    <w:p w:rsidR="00180BD7" w:rsidRPr="006E551B" w:rsidRDefault="00180BD7" w:rsidP="00EC2217">
      <w:r w:rsidRPr="006E551B">
        <w:t>Cockburn is a community where people feel a sense of belonging, connection and inclusiveness, and are able to create positive change in their own lives and the lives of others.</w:t>
      </w:r>
    </w:p>
    <w:p w:rsidR="00180BD7" w:rsidRPr="006E551B" w:rsidRDefault="00180BD7" w:rsidP="00171984">
      <w:pPr>
        <w:pStyle w:val="Heading1"/>
      </w:pPr>
      <w:bookmarkStart w:id="8" w:name="_Toc68611356"/>
      <w:r w:rsidRPr="006E551B">
        <w:t>Purpose</w:t>
      </w:r>
      <w:bookmarkEnd w:id="8"/>
    </w:p>
    <w:p w:rsidR="00180BD7" w:rsidRPr="006E551B" w:rsidRDefault="00180BD7" w:rsidP="00EC2217">
      <w:r w:rsidRPr="006E551B">
        <w:t>The Community Development team will take a strengths-based approach and work together with community to generate action and positive change.</w:t>
      </w:r>
    </w:p>
    <w:p w:rsidR="00680E6A" w:rsidRDefault="00680E6A" w:rsidP="00960DB8">
      <w:pPr>
        <w:spacing w:after="0"/>
        <w:rPr>
          <w:b/>
          <w:bCs/>
        </w:rPr>
      </w:pPr>
    </w:p>
    <w:p w:rsidR="00960DB8" w:rsidRPr="00680E6A" w:rsidRDefault="006E551B" w:rsidP="00171984">
      <w:pPr>
        <w:pStyle w:val="Heading1"/>
      </w:pPr>
      <w:r>
        <w:lastRenderedPageBreak/>
        <w:t>Focus area</w:t>
      </w:r>
      <w:r w:rsidR="00D7262B">
        <w:t>s</w:t>
      </w:r>
      <w:r w:rsidR="00680BF0">
        <w:t xml:space="preserve"> and outcomes</w:t>
      </w:r>
      <w:r w:rsidR="00963047">
        <w:rPr>
          <w:lang w:eastAsia="zh-CN"/>
        </w:rPr>
        <w:tab/>
      </w:r>
    </w:p>
    <w:p w:rsidR="005B297D" w:rsidRDefault="00963047" w:rsidP="00960DB8">
      <w:pPr>
        <w:widowControl w:val="0"/>
        <w:autoSpaceDE w:val="0"/>
        <w:autoSpaceDN w:val="0"/>
        <w:adjustRightInd w:val="0"/>
        <w:spacing w:after="0"/>
        <w:textAlignment w:val="center"/>
      </w:pPr>
      <w:r>
        <w:rPr>
          <w:color w:val="000000" w:themeColor="text1"/>
        </w:rPr>
        <w:t>This Strategy identifies four</w:t>
      </w:r>
      <w:r w:rsidRPr="00180BD7">
        <w:t xml:space="preserve"> </w:t>
      </w:r>
      <w:r>
        <w:t>focus</w:t>
      </w:r>
      <w:r w:rsidR="006E551B">
        <w:t xml:space="preserve"> areas</w:t>
      </w:r>
      <w:r>
        <w:t>, each with their own outcomes,</w:t>
      </w:r>
      <w:r w:rsidRPr="00180BD7">
        <w:t xml:space="preserve"> </w:t>
      </w:r>
      <w:r>
        <w:t xml:space="preserve">which </w:t>
      </w:r>
      <w:r w:rsidRPr="00180BD7">
        <w:rPr>
          <w:color w:val="000000" w:themeColor="text1"/>
          <w:lang w:val="en-GB"/>
        </w:rPr>
        <w:t>will contribute to this vision and enable us to enact our purpose</w:t>
      </w:r>
      <w:r w:rsidRPr="00180BD7">
        <w:t>:</w:t>
      </w:r>
    </w:p>
    <w:p w:rsidR="00960DB8" w:rsidRPr="00180BD7" w:rsidRDefault="00960DB8" w:rsidP="00960DB8">
      <w:pPr>
        <w:widowControl w:val="0"/>
        <w:autoSpaceDE w:val="0"/>
        <w:autoSpaceDN w:val="0"/>
        <w:adjustRightInd w:val="0"/>
        <w:spacing w:after="0"/>
        <w:textAlignment w:val="center"/>
      </w:pPr>
    </w:p>
    <w:p w:rsidR="00171984" w:rsidRDefault="007C7B50" w:rsidP="007C7B50">
      <w:pPr>
        <w:rPr>
          <w:b/>
          <w:bCs/>
        </w:rPr>
      </w:pPr>
      <w:r w:rsidRPr="00171984">
        <w:rPr>
          <w:b/>
          <w:bCs/>
          <w:color w:val="2E74B5" w:themeColor="accent1" w:themeShade="BF"/>
        </w:rPr>
        <w:t>Focus Area</w:t>
      </w:r>
      <w:r w:rsidR="00EE749C" w:rsidRPr="00171984">
        <w:rPr>
          <w:b/>
          <w:bCs/>
          <w:color w:val="2E74B5" w:themeColor="accent1" w:themeShade="BF"/>
        </w:rPr>
        <w:t xml:space="preserve"> </w:t>
      </w:r>
      <w:r w:rsidRPr="00171984">
        <w:rPr>
          <w:b/>
          <w:bCs/>
          <w:color w:val="2E74B5" w:themeColor="accent1" w:themeShade="BF"/>
        </w:rPr>
        <w:t xml:space="preserve">1 </w:t>
      </w:r>
    </w:p>
    <w:p w:rsidR="00171984" w:rsidRPr="00B86583" w:rsidRDefault="007C7B50" w:rsidP="007C7B50">
      <w:r w:rsidRPr="002828B0">
        <w:rPr>
          <w:b/>
          <w:bCs/>
        </w:rPr>
        <w:t>Connecting neighbourhoods</w:t>
      </w:r>
      <w:r>
        <w:rPr>
          <w:b/>
          <w:bCs/>
        </w:rPr>
        <w:t xml:space="preserve"> – </w:t>
      </w:r>
      <w:r w:rsidRPr="00BA40BD">
        <w:t xml:space="preserve">People get to know each other and </w:t>
      </w:r>
      <w:proofErr w:type="gramStart"/>
      <w:r w:rsidRPr="00BA40BD">
        <w:t>are connected</w:t>
      </w:r>
      <w:proofErr w:type="gramEnd"/>
      <w:r w:rsidRPr="00BA40BD">
        <w:t xml:space="preserve"> at a local level, creating a sense of identity, belonging, security and pride</w:t>
      </w:r>
      <w:r w:rsidR="00C033B5">
        <w:t>.</w:t>
      </w:r>
    </w:p>
    <w:p w:rsidR="00171984" w:rsidRDefault="007C7B50" w:rsidP="007C7B50">
      <w:pPr>
        <w:rPr>
          <w:b/>
          <w:color w:val="2E74B5" w:themeColor="accent1" w:themeShade="BF"/>
        </w:rPr>
      </w:pPr>
      <w:r w:rsidRPr="00171984">
        <w:rPr>
          <w:b/>
          <w:bCs/>
          <w:color w:val="2E74B5" w:themeColor="accent1" w:themeShade="BF"/>
        </w:rPr>
        <w:t>Focus Area</w:t>
      </w:r>
      <w:r w:rsidR="00171984">
        <w:rPr>
          <w:b/>
          <w:color w:val="2E74B5" w:themeColor="accent1" w:themeShade="BF"/>
        </w:rPr>
        <w:t xml:space="preserve"> 2 </w:t>
      </w:r>
    </w:p>
    <w:p w:rsidR="00171984" w:rsidRPr="00B86583" w:rsidRDefault="007C7B50" w:rsidP="007C7B50">
      <w:pPr>
        <w:rPr>
          <w:bCs/>
        </w:rPr>
      </w:pPr>
      <w:r w:rsidRPr="002828B0">
        <w:rPr>
          <w:b/>
        </w:rPr>
        <w:t>Working together</w:t>
      </w:r>
      <w:r>
        <w:rPr>
          <w:b/>
        </w:rPr>
        <w:t xml:space="preserve"> </w:t>
      </w:r>
      <w:r w:rsidRPr="00BA40BD">
        <w:rPr>
          <w:bCs/>
        </w:rPr>
        <w:t>– Fostering a strong network where people, communities and the City collaborate, share and learn.</w:t>
      </w:r>
    </w:p>
    <w:p w:rsidR="00171984" w:rsidRDefault="007C7B50" w:rsidP="007C7B50">
      <w:pPr>
        <w:rPr>
          <w:b/>
          <w:color w:val="2E74B5" w:themeColor="accent1" w:themeShade="BF"/>
        </w:rPr>
      </w:pPr>
      <w:r w:rsidRPr="00171984">
        <w:rPr>
          <w:b/>
          <w:bCs/>
          <w:color w:val="2E74B5" w:themeColor="accent1" w:themeShade="BF"/>
        </w:rPr>
        <w:t>Focus Area</w:t>
      </w:r>
      <w:r w:rsidRPr="00171984">
        <w:rPr>
          <w:b/>
          <w:color w:val="2E74B5" w:themeColor="accent1" w:themeShade="BF"/>
        </w:rPr>
        <w:t xml:space="preserve"> 3 </w:t>
      </w:r>
    </w:p>
    <w:p w:rsidR="00C033B5" w:rsidRPr="00BA40BD" w:rsidRDefault="007C7B50" w:rsidP="007C7B50">
      <w:pPr>
        <w:rPr>
          <w:bCs/>
        </w:rPr>
      </w:pPr>
      <w:r w:rsidRPr="002828B0">
        <w:rPr>
          <w:b/>
        </w:rPr>
        <w:t>Strengthening resilience</w:t>
      </w:r>
      <w:r>
        <w:rPr>
          <w:b/>
        </w:rPr>
        <w:t xml:space="preserve"> </w:t>
      </w:r>
      <w:r w:rsidRPr="00BA40BD">
        <w:rPr>
          <w:bCs/>
        </w:rPr>
        <w:t xml:space="preserve">– Ensuring communities </w:t>
      </w:r>
      <w:proofErr w:type="gramStart"/>
      <w:r w:rsidRPr="00BA40BD">
        <w:rPr>
          <w:bCs/>
        </w:rPr>
        <w:t>are</w:t>
      </w:r>
      <w:proofErr w:type="gramEnd"/>
      <w:r w:rsidRPr="00BA40BD">
        <w:rPr>
          <w:bCs/>
        </w:rPr>
        <w:t xml:space="preserve"> responsive, strong, adaptive and capable</w:t>
      </w:r>
      <w:r w:rsidR="00C033B5">
        <w:rPr>
          <w:bCs/>
        </w:rPr>
        <w:t>.</w:t>
      </w:r>
    </w:p>
    <w:p w:rsidR="00171984" w:rsidRDefault="007C7B50" w:rsidP="007C7B50">
      <w:pPr>
        <w:rPr>
          <w:b/>
          <w:color w:val="2E74B5" w:themeColor="accent1" w:themeShade="BF"/>
        </w:rPr>
      </w:pPr>
      <w:r w:rsidRPr="00171984">
        <w:rPr>
          <w:b/>
          <w:bCs/>
          <w:color w:val="2E74B5" w:themeColor="accent1" w:themeShade="BF"/>
        </w:rPr>
        <w:t>Focus Area</w:t>
      </w:r>
      <w:r w:rsidRPr="00171984">
        <w:rPr>
          <w:b/>
          <w:color w:val="2E74B5" w:themeColor="accent1" w:themeShade="BF"/>
        </w:rPr>
        <w:t xml:space="preserve"> 4 </w:t>
      </w:r>
    </w:p>
    <w:p w:rsidR="007C7B50" w:rsidRDefault="00E24A5E" w:rsidP="007C7B50">
      <w:pPr>
        <w:rPr>
          <w:bCs/>
        </w:rPr>
      </w:pPr>
      <w:r>
        <w:rPr>
          <w:b/>
        </w:rPr>
        <w:t>Building r</w:t>
      </w:r>
      <w:r w:rsidR="007C7B50" w:rsidRPr="002828B0">
        <w:rPr>
          <w:b/>
        </w:rPr>
        <w:t>elationships</w:t>
      </w:r>
      <w:r w:rsidR="007C7B50">
        <w:rPr>
          <w:b/>
        </w:rPr>
        <w:t xml:space="preserve"> </w:t>
      </w:r>
      <w:r w:rsidR="007C7B50" w:rsidRPr="00BA40BD">
        <w:rPr>
          <w:bCs/>
        </w:rPr>
        <w:t>- Recognising that strong relationships are the key to a healthy and thriving community</w:t>
      </w:r>
    </w:p>
    <w:p w:rsidR="00C033B5" w:rsidRDefault="00C033B5" w:rsidP="007C7B50">
      <w:pPr>
        <w:rPr>
          <w:bCs/>
        </w:rPr>
      </w:pPr>
    </w:p>
    <w:p w:rsidR="00C033B5" w:rsidRPr="002828B0" w:rsidRDefault="00C033B5" w:rsidP="007C7B50">
      <w:pPr>
        <w:rPr>
          <w:b/>
        </w:rPr>
        <w:sectPr w:rsidR="00C033B5" w:rsidRPr="002828B0" w:rsidSect="00723EDB">
          <w:footerReference w:type="even" r:id="rId10"/>
          <w:footerReference w:type="default" r:id="rId11"/>
          <w:headerReference w:type="first" r:id="rId12"/>
          <w:footerReference w:type="first" r:id="rId13"/>
          <w:pgSz w:w="11900" w:h="16840"/>
          <w:pgMar w:top="1701" w:right="1134" w:bottom="1701" w:left="1134" w:header="709" w:footer="79" w:gutter="0"/>
          <w:pgNumType w:start="1"/>
          <w:cols w:space="708"/>
          <w:titlePg/>
          <w:docGrid w:linePitch="360"/>
        </w:sectPr>
      </w:pPr>
    </w:p>
    <w:p w:rsidR="00AB1561" w:rsidRPr="00680E6A" w:rsidRDefault="00AB1561" w:rsidP="00171984">
      <w:pPr>
        <w:pStyle w:val="Heading1"/>
      </w:pPr>
      <w:bookmarkStart w:id="9" w:name="_Toc477362173"/>
      <w:bookmarkStart w:id="10" w:name="_Toc477362297"/>
      <w:bookmarkStart w:id="11" w:name="_Toc68611357"/>
      <w:r w:rsidRPr="00680E6A">
        <w:lastRenderedPageBreak/>
        <w:t>Introduction</w:t>
      </w:r>
      <w:bookmarkEnd w:id="9"/>
      <w:bookmarkEnd w:id="10"/>
      <w:bookmarkEnd w:id="11"/>
      <w:r w:rsidR="00D34231">
        <w:t xml:space="preserve"> </w:t>
      </w:r>
    </w:p>
    <w:p w:rsidR="00E969C5" w:rsidRDefault="00E969C5" w:rsidP="00E969C5">
      <w:pPr>
        <w:rPr>
          <w:color w:val="000000"/>
        </w:rPr>
      </w:pPr>
      <w:bookmarkStart w:id="12" w:name="_Toc477362174"/>
      <w:bookmarkStart w:id="13" w:name="_Toc477362298"/>
      <w:r>
        <w:t>Community Development (CD) has many definitions and approaches.  The common principles are that it uses local resources to solve local problems, provides opportunities for participation and skills being transferred between people, develops self-reliance, increases the capacity of the community and ensures local ownership of projects and decisions and increases the social capital within a community.</w:t>
      </w:r>
    </w:p>
    <w:p w:rsidR="00E77A5B" w:rsidRDefault="00960DB8" w:rsidP="00E853DE">
      <w:r>
        <w:t>Community D</w:t>
      </w:r>
      <w:r w:rsidR="002A0192" w:rsidRPr="0096557D">
        <w:t xml:space="preserve">evelopment </w:t>
      </w:r>
      <w:r w:rsidR="00C033B5">
        <w:t xml:space="preserve">(CD) </w:t>
      </w:r>
      <w:r w:rsidR="002A0192" w:rsidRPr="0096557D">
        <w:t xml:space="preserve">has many definitions and approaches.  However, the common principles </w:t>
      </w:r>
      <w:proofErr w:type="gramStart"/>
      <w:r w:rsidR="0096557D" w:rsidRPr="0096557D">
        <w:t>can be listed</w:t>
      </w:r>
      <w:proofErr w:type="gramEnd"/>
      <w:r w:rsidR="0096557D" w:rsidRPr="0096557D">
        <w:t xml:space="preserve"> as - </w:t>
      </w:r>
      <w:r w:rsidR="00E57412" w:rsidRPr="0096557D">
        <w:t xml:space="preserve">community led (bottom-up); community is people in relationship; </w:t>
      </w:r>
      <w:r w:rsidR="0096557D" w:rsidRPr="0096557D">
        <w:t xml:space="preserve">valuing wisdom, knowledge and skills at the local level; self-reliance </w:t>
      </w:r>
      <w:r w:rsidR="0096557D" w:rsidRPr="000555AD">
        <w:t>and</w:t>
      </w:r>
      <w:r w:rsidR="0096557D" w:rsidRPr="00C033B5">
        <w:t xml:space="preserve"> </w:t>
      </w:r>
      <w:r w:rsidR="0096557D" w:rsidRPr="0096557D">
        <w:t xml:space="preserve">interdependence; </w:t>
      </w:r>
      <w:r w:rsidR="00E57412" w:rsidRPr="0096557D">
        <w:t xml:space="preserve">common goals; </w:t>
      </w:r>
      <w:r w:rsidR="002A0192" w:rsidRPr="0096557D">
        <w:t>do ‘with’ not ‘for’</w:t>
      </w:r>
      <w:r w:rsidR="0096557D" w:rsidRPr="0096557D">
        <w:t>; appreciating</w:t>
      </w:r>
      <w:r w:rsidR="002A0192" w:rsidRPr="0096557D">
        <w:t xml:space="preserve"> </w:t>
      </w:r>
      <w:r w:rsidR="0096557D" w:rsidRPr="0096557D">
        <w:t>diversity and ensuring inclusiveness.</w:t>
      </w:r>
    </w:p>
    <w:p w:rsidR="00966E64" w:rsidRDefault="00C033B5" w:rsidP="00E853DE">
      <w:r>
        <w:t>CD</w:t>
      </w:r>
      <w:r w:rsidR="00B86583">
        <w:t xml:space="preserve"> is unique and complex, i</w:t>
      </w:r>
      <w:r w:rsidR="0096557D">
        <w:t xml:space="preserve">n simple terms </w:t>
      </w:r>
      <w:r w:rsidR="007C7B50">
        <w:t>c</w:t>
      </w:r>
      <w:r w:rsidR="0096557D">
        <w:t xml:space="preserve">ommunity </w:t>
      </w:r>
      <w:r w:rsidR="007C7B50">
        <w:t>d</w:t>
      </w:r>
      <w:r w:rsidR="0096557D">
        <w:t>evelopment is the bridge between the community and the</w:t>
      </w:r>
      <w:r w:rsidR="004F34D1">
        <w:t xml:space="preserve"> </w:t>
      </w:r>
      <w:r w:rsidR="00787F2A">
        <w:t>City</w:t>
      </w:r>
      <w:r w:rsidR="00B86583">
        <w:t>.  Community Development practitioners</w:t>
      </w:r>
      <w:r w:rsidR="0096557D">
        <w:t xml:space="preserve"> understand</w:t>
      </w:r>
      <w:r w:rsidR="00BE1FA6">
        <w:t xml:space="preserve">, </w:t>
      </w:r>
      <w:r w:rsidR="0096557D">
        <w:t xml:space="preserve">interpret </w:t>
      </w:r>
      <w:r w:rsidR="00BE1FA6">
        <w:t xml:space="preserve">and work towards achieving </w:t>
      </w:r>
      <w:r w:rsidR="0096557D">
        <w:t xml:space="preserve">both the aspirations and needs of a diverse and multi-layered community </w:t>
      </w:r>
      <w:r w:rsidR="0096557D" w:rsidRPr="001B5B8A">
        <w:rPr>
          <w:iCs/>
        </w:rPr>
        <w:t>and</w:t>
      </w:r>
      <w:r w:rsidR="0096557D" w:rsidRPr="00787F2A">
        <w:t xml:space="preserve"> </w:t>
      </w:r>
      <w:r w:rsidR="00BE1FA6">
        <w:t>the</w:t>
      </w:r>
      <w:r w:rsidR="00E969C5">
        <w:t xml:space="preserve"> requirements and goals of the C</w:t>
      </w:r>
      <w:r w:rsidR="00BE1FA6">
        <w:t xml:space="preserve">ouncil.  The process </w:t>
      </w:r>
      <w:r w:rsidR="00B86583">
        <w:t xml:space="preserve">for this </w:t>
      </w:r>
      <w:r w:rsidR="00BE1FA6">
        <w:t xml:space="preserve">is never simple or </w:t>
      </w:r>
      <w:r w:rsidR="00B86583">
        <w:t>straightforward</w:t>
      </w:r>
      <w:r w:rsidR="00BE1FA6">
        <w:t xml:space="preserve"> and requires skills, abilities and attitudes </w:t>
      </w:r>
      <w:r w:rsidR="00B86583">
        <w:t>including</w:t>
      </w:r>
      <w:r w:rsidR="00BE1FA6">
        <w:t xml:space="preserve"> high levels of emotional intelligence</w:t>
      </w:r>
      <w:r w:rsidR="00F31754">
        <w:t xml:space="preserve"> along with</w:t>
      </w:r>
      <w:r w:rsidR="004F34D1">
        <w:t xml:space="preserve"> strategic planning,</w:t>
      </w:r>
      <w:r w:rsidR="00F31754">
        <w:t xml:space="preserve"> systems</w:t>
      </w:r>
      <w:r w:rsidR="00B86583">
        <w:t xml:space="preserve"> and complexity thinking. It takes</w:t>
      </w:r>
      <w:r w:rsidR="00966E64">
        <w:t xml:space="preserve"> time to build</w:t>
      </w:r>
      <w:r w:rsidR="00B86583">
        <w:t xml:space="preserve"> the</w:t>
      </w:r>
      <w:r w:rsidR="00966E64">
        <w:t xml:space="preserve"> relationships that form the foundation of strong communities and appropriate resources (human, financial and physical) to do the work.</w:t>
      </w:r>
    </w:p>
    <w:p w:rsidR="000A2E4A" w:rsidRDefault="00BE1FA6" w:rsidP="00E853DE">
      <w:r>
        <w:t xml:space="preserve">The </w:t>
      </w:r>
      <w:r w:rsidR="00F31754">
        <w:t xml:space="preserve">strategy builds on previous strategies and adopts the Asset Based Community Development approach, as described </w:t>
      </w:r>
      <w:r w:rsidR="000A2E4A">
        <w:t>in the Community Development Approach</w:t>
      </w:r>
      <w:r w:rsidR="000C0C6C">
        <w:t xml:space="preserve"> section outlined under Background.</w:t>
      </w:r>
    </w:p>
    <w:p w:rsidR="00D42200" w:rsidRDefault="00D01041" w:rsidP="00EC1249">
      <w:r>
        <w:t>It should be noted that t</w:t>
      </w:r>
      <w:r w:rsidR="000A2E4A">
        <w:t>h</w:t>
      </w:r>
      <w:r w:rsidR="004F34D1">
        <w:t>is</w:t>
      </w:r>
      <w:r w:rsidR="000A2E4A">
        <w:t xml:space="preserve"> </w:t>
      </w:r>
      <w:r w:rsidR="00C033B5">
        <w:t>CD</w:t>
      </w:r>
      <w:r w:rsidR="000A2E4A">
        <w:t xml:space="preserve"> Strategy no longer includes volunteering</w:t>
      </w:r>
      <w:r w:rsidR="00F31754">
        <w:t xml:space="preserve"> </w:t>
      </w:r>
      <w:r w:rsidR="000A2E4A">
        <w:t>objectives, due to a Council decision to create an independent Volunteer Strategy.</w:t>
      </w:r>
      <w:bookmarkStart w:id="14" w:name="_Toc68611358"/>
      <w:r w:rsidR="00EC1249">
        <w:t xml:space="preserve"> </w:t>
      </w:r>
    </w:p>
    <w:p w:rsidR="0064166D" w:rsidRPr="0083378D" w:rsidRDefault="0064166D" w:rsidP="00171984">
      <w:pPr>
        <w:pStyle w:val="Heading1"/>
      </w:pPr>
      <w:r>
        <w:t>Background</w:t>
      </w:r>
      <w:bookmarkEnd w:id="14"/>
    </w:p>
    <w:p w:rsidR="00E853DE" w:rsidRPr="00810580" w:rsidRDefault="00E853DE" w:rsidP="00E853DE">
      <w:r w:rsidRPr="00810580">
        <w:t>T</w:t>
      </w:r>
      <w:r w:rsidR="009F1779" w:rsidRPr="00810580">
        <w:t>he</w:t>
      </w:r>
      <w:r w:rsidRPr="00810580">
        <w:t xml:space="preserve"> City of Cockburn has shown long term commitment to the importance of Community Development</w:t>
      </w:r>
      <w:r w:rsidR="009F1779" w:rsidRPr="00810580">
        <w:t xml:space="preserve"> with strategies dating back to 2003.</w:t>
      </w:r>
    </w:p>
    <w:p w:rsidR="00E853DE" w:rsidRPr="00810580" w:rsidRDefault="00E853DE" w:rsidP="00E853DE">
      <w:r w:rsidRPr="00810580">
        <w:rPr>
          <w:b/>
        </w:rPr>
        <w:t>Community Development Strategy 2003-2008</w:t>
      </w:r>
      <w:r w:rsidRPr="00810580">
        <w:t xml:space="preserve"> p</w:t>
      </w:r>
      <w:r w:rsidR="00D42200">
        <w:t xml:space="preserve">roduced 15 suburb-based Action </w:t>
      </w:r>
      <w:r w:rsidRPr="00810580">
        <w:t>Plans</w:t>
      </w:r>
      <w:r w:rsidR="009F1779" w:rsidRPr="00810580">
        <w:t>.</w:t>
      </w:r>
    </w:p>
    <w:p w:rsidR="00E853DE" w:rsidRPr="00810580" w:rsidRDefault="00E853DE" w:rsidP="00E853DE">
      <w:pPr>
        <w:rPr>
          <w:b/>
        </w:rPr>
      </w:pPr>
      <w:r w:rsidRPr="00810580">
        <w:rPr>
          <w:b/>
        </w:rPr>
        <w:t xml:space="preserve">Community Development Strategy 2010-2014 </w:t>
      </w:r>
      <w:r w:rsidRPr="00810580">
        <w:t>worked towards the development and promotion of community and business partnerships</w:t>
      </w:r>
      <w:r w:rsidR="009F1779" w:rsidRPr="00810580">
        <w:t xml:space="preserve"> and</w:t>
      </w:r>
      <w:r w:rsidRPr="00810580">
        <w:t xml:space="preserve"> the broadening of Community Development to include Community Engagement, and the development and implementation of the Community Engagement Framework 2014.</w:t>
      </w:r>
    </w:p>
    <w:p w:rsidR="00E853DE" w:rsidRPr="00810580" w:rsidRDefault="00E853DE" w:rsidP="00E853DE">
      <w:r w:rsidRPr="00810580">
        <w:rPr>
          <w:b/>
        </w:rPr>
        <w:lastRenderedPageBreak/>
        <w:t xml:space="preserve">Local Government Reform and Restructure </w:t>
      </w:r>
      <w:r w:rsidR="00775EBE">
        <w:t>led to the amalgamation of</w:t>
      </w:r>
      <w:r w:rsidR="009F1779" w:rsidRPr="00810580">
        <w:t xml:space="preserve"> t</w:t>
      </w:r>
      <w:r w:rsidRPr="00810580">
        <w:t>he Community Development Team with the Family Services Team to form the Family and Community Development Team within the Community Development and Services strategic business unit.</w:t>
      </w:r>
      <w:r w:rsidR="009F1779" w:rsidRPr="00810580">
        <w:t xml:space="preserve"> </w:t>
      </w:r>
      <w:r w:rsidRPr="00810580">
        <w:t xml:space="preserve">This change focused on both Communities of Place and Communities of Interest. </w:t>
      </w:r>
    </w:p>
    <w:p w:rsidR="003A659D" w:rsidRDefault="00E853DE" w:rsidP="00E853DE">
      <w:r w:rsidRPr="00810580">
        <w:rPr>
          <w:b/>
        </w:rPr>
        <w:t>Community Development Strategy 2016-2020</w:t>
      </w:r>
      <w:r w:rsidRPr="00810580">
        <w:t xml:space="preserve"> </w:t>
      </w:r>
      <w:r w:rsidR="00320425" w:rsidRPr="00810580">
        <w:t>set a continuation of the ‘communities of place’ approach for the Community Development team with an additional focus on building the capacity of community groups and not-for-profit organisations, which has led to an increased focus on</w:t>
      </w:r>
      <w:r w:rsidR="006877BD">
        <w:t xml:space="preserve"> empowerment and leadership</w:t>
      </w:r>
      <w:r w:rsidR="00320425" w:rsidRPr="00810580">
        <w:t xml:space="preserve">. </w:t>
      </w:r>
    </w:p>
    <w:p w:rsidR="00EC1249" w:rsidRPr="00EC1249" w:rsidRDefault="00EC1249" w:rsidP="00171984">
      <w:pPr>
        <w:pStyle w:val="Heading1"/>
      </w:pPr>
      <w:r w:rsidRPr="00EC1249">
        <w:t>Demographic Information</w:t>
      </w:r>
    </w:p>
    <w:p w:rsidR="00EC1249" w:rsidRPr="00172C09" w:rsidRDefault="00EC1249" w:rsidP="00172C09">
      <w:pPr>
        <w:pStyle w:val="ListParagraph"/>
        <w:numPr>
          <w:ilvl w:val="0"/>
          <w:numId w:val="21"/>
        </w:numPr>
        <w:spacing w:after="160" w:line="259" w:lineRule="auto"/>
        <w:rPr>
          <w:rFonts w:ascii="Arial" w:hAnsi="Arial" w:cs="Arial"/>
        </w:rPr>
      </w:pPr>
      <w:proofErr w:type="gramStart"/>
      <w:r w:rsidRPr="00172C09">
        <w:rPr>
          <w:rFonts w:ascii="Arial" w:hAnsi="Arial" w:cs="Arial"/>
        </w:rPr>
        <w:t>Estimated population for 202</w:t>
      </w:r>
      <w:r w:rsidR="00E969C5">
        <w:rPr>
          <w:rFonts w:ascii="Arial" w:hAnsi="Arial" w:cs="Arial"/>
        </w:rPr>
        <w:t>1</w:t>
      </w:r>
      <w:r w:rsidRPr="00172C09">
        <w:rPr>
          <w:rFonts w:ascii="Arial" w:hAnsi="Arial" w:cs="Arial"/>
        </w:rPr>
        <w:t xml:space="preserve"> - 1</w:t>
      </w:r>
      <w:r w:rsidR="00E969C5">
        <w:rPr>
          <w:rFonts w:ascii="Arial" w:hAnsi="Arial" w:cs="Arial"/>
        </w:rPr>
        <w:t>17</w:t>
      </w:r>
      <w:r w:rsidRPr="00172C09">
        <w:rPr>
          <w:rFonts w:ascii="Arial" w:hAnsi="Arial" w:cs="Arial"/>
        </w:rPr>
        <w:t>,000</w:t>
      </w:r>
      <w:r w:rsidR="00D11E4C">
        <w:rPr>
          <w:rFonts w:ascii="Arial" w:hAnsi="Arial" w:cs="Arial"/>
        </w:rPr>
        <w:t>.</w:t>
      </w:r>
      <w:proofErr w:type="gramEnd"/>
      <w:r w:rsidRPr="00172C09">
        <w:rPr>
          <w:rFonts w:ascii="Arial" w:hAnsi="Arial" w:cs="Arial"/>
        </w:rPr>
        <w:t xml:space="preserve"> Estimated population for 2025 – 135,000. Aubin Grove has the highest population density with 26.83 persons per hectare and Henderson – Munster – </w:t>
      </w:r>
      <w:proofErr w:type="spellStart"/>
      <w:r w:rsidRPr="00172C09">
        <w:rPr>
          <w:rFonts w:ascii="Arial" w:hAnsi="Arial" w:cs="Arial"/>
        </w:rPr>
        <w:t>Wattleup</w:t>
      </w:r>
      <w:proofErr w:type="spellEnd"/>
      <w:r w:rsidRPr="00172C09">
        <w:rPr>
          <w:rFonts w:ascii="Arial" w:hAnsi="Arial" w:cs="Arial"/>
        </w:rPr>
        <w:t xml:space="preserve"> the lowest with 0.12 persons per hectare.</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Aboriginal and Torres Strait Islander peoples – 1.5%</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People aged 24 years and under – 32.6%</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 xml:space="preserve">People aged over 65 years – 11.6% </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Median age – 35 years</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 xml:space="preserve">People born overseas – 40.8% </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People who did voluntary work providing assistance to a person with a disability, with a long-term illness or the aged – 9.8%</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 xml:space="preserve">Volunteering with an </w:t>
      </w:r>
      <w:proofErr w:type="spellStart"/>
      <w:r w:rsidRPr="00172C09">
        <w:rPr>
          <w:rFonts w:ascii="Arial" w:hAnsi="Arial" w:cs="Arial"/>
        </w:rPr>
        <w:t>organisation</w:t>
      </w:r>
      <w:proofErr w:type="spellEnd"/>
      <w:r w:rsidRPr="00172C09">
        <w:rPr>
          <w:rFonts w:ascii="Arial" w:hAnsi="Arial" w:cs="Arial"/>
        </w:rPr>
        <w:t xml:space="preserve"> or group – 15.5%</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Couples or single parents with children - 63.4%</w:t>
      </w:r>
    </w:p>
    <w:p w:rsidR="00EC1249" w:rsidRPr="00172C09" w:rsidRDefault="00EC1249" w:rsidP="00172C09">
      <w:pPr>
        <w:pStyle w:val="ListParagraph"/>
        <w:numPr>
          <w:ilvl w:val="0"/>
          <w:numId w:val="21"/>
        </w:numPr>
        <w:spacing w:after="160" w:line="259" w:lineRule="auto"/>
        <w:rPr>
          <w:rFonts w:ascii="Arial" w:hAnsi="Arial" w:cs="Arial"/>
        </w:rPr>
      </w:pPr>
      <w:r w:rsidRPr="00172C09">
        <w:rPr>
          <w:rFonts w:ascii="Arial" w:hAnsi="Arial" w:cs="Arial"/>
        </w:rPr>
        <w:t>People needing assistance in daily lives – 3.8%</w:t>
      </w:r>
    </w:p>
    <w:p w:rsidR="00EC1249" w:rsidRPr="00EC1249" w:rsidRDefault="00EC1249" w:rsidP="00EC1249">
      <w:pPr>
        <w:spacing w:after="0"/>
      </w:pPr>
      <w:r w:rsidRPr="00EC1249">
        <w:t>Between 2016 and 2026, the age structure forecasts for the City of Cockburn indicate the following increases:</w:t>
      </w:r>
    </w:p>
    <w:p w:rsidR="00EC1249" w:rsidRPr="00EC1249" w:rsidRDefault="00EC1249" w:rsidP="00EC1249">
      <w:pPr>
        <w:pStyle w:val="ListParagraph"/>
        <w:numPr>
          <w:ilvl w:val="0"/>
          <w:numId w:val="11"/>
        </w:numPr>
        <w:spacing w:after="0" w:line="240" w:lineRule="auto"/>
        <w:jc w:val="both"/>
        <w:rPr>
          <w:rFonts w:ascii="Arial" w:hAnsi="Arial" w:cs="Arial"/>
          <w:color w:val="auto"/>
        </w:rPr>
      </w:pPr>
      <w:r w:rsidRPr="00EC1249">
        <w:rPr>
          <w:rFonts w:ascii="Arial" w:hAnsi="Arial" w:cs="Arial"/>
          <w:color w:val="auto"/>
        </w:rPr>
        <w:t xml:space="preserve">25 – 34 years - 15.8% </w:t>
      </w:r>
    </w:p>
    <w:p w:rsidR="00EC1249" w:rsidRPr="00EC1249" w:rsidRDefault="00EC1249" w:rsidP="00EC1249">
      <w:pPr>
        <w:pStyle w:val="ListParagraph"/>
        <w:numPr>
          <w:ilvl w:val="0"/>
          <w:numId w:val="11"/>
        </w:numPr>
        <w:spacing w:after="0" w:line="240" w:lineRule="auto"/>
        <w:jc w:val="both"/>
        <w:rPr>
          <w:rFonts w:ascii="Arial" w:hAnsi="Arial" w:cs="Arial"/>
          <w:color w:val="auto"/>
        </w:rPr>
      </w:pPr>
      <w:r w:rsidRPr="00EC1249">
        <w:rPr>
          <w:rFonts w:ascii="Arial" w:hAnsi="Arial" w:cs="Arial"/>
          <w:color w:val="auto"/>
        </w:rPr>
        <w:t>35 – 49 years - 22.3%</w:t>
      </w:r>
    </w:p>
    <w:p w:rsidR="00EC1249" w:rsidRPr="00EC1249" w:rsidRDefault="00EC1249" w:rsidP="00EC1249">
      <w:pPr>
        <w:pStyle w:val="ListParagraph"/>
        <w:numPr>
          <w:ilvl w:val="0"/>
          <w:numId w:val="11"/>
        </w:numPr>
        <w:spacing w:after="0" w:line="240" w:lineRule="auto"/>
        <w:jc w:val="both"/>
        <w:rPr>
          <w:rFonts w:ascii="Arial" w:hAnsi="Arial" w:cs="Arial"/>
          <w:color w:val="auto"/>
        </w:rPr>
      </w:pPr>
      <w:r w:rsidRPr="00EC1249">
        <w:rPr>
          <w:rFonts w:ascii="Arial" w:hAnsi="Arial" w:cs="Arial"/>
          <w:color w:val="auto"/>
        </w:rPr>
        <w:t xml:space="preserve">50 – 59 years - 12%  </w:t>
      </w:r>
    </w:p>
    <w:p w:rsidR="00EC1249" w:rsidRPr="00EC1249" w:rsidRDefault="00EC1249" w:rsidP="00EC1249">
      <w:pPr>
        <w:pStyle w:val="ListParagraph"/>
        <w:numPr>
          <w:ilvl w:val="0"/>
          <w:numId w:val="11"/>
        </w:numPr>
        <w:spacing w:after="0" w:line="240" w:lineRule="auto"/>
        <w:jc w:val="both"/>
        <w:rPr>
          <w:rFonts w:ascii="Arial" w:hAnsi="Arial" w:cs="Arial"/>
          <w:color w:val="auto"/>
        </w:rPr>
      </w:pPr>
      <w:r w:rsidRPr="00EC1249">
        <w:rPr>
          <w:rFonts w:ascii="Arial" w:hAnsi="Arial" w:cs="Arial"/>
          <w:color w:val="auto"/>
        </w:rPr>
        <w:t>60 – 69 years - 8.7%</w:t>
      </w:r>
    </w:p>
    <w:p w:rsidR="00EC1249" w:rsidRPr="00EC1249" w:rsidRDefault="00EC1249" w:rsidP="00EC1249">
      <w:pPr>
        <w:pStyle w:val="ListParagraph"/>
        <w:numPr>
          <w:ilvl w:val="0"/>
          <w:numId w:val="11"/>
        </w:numPr>
        <w:spacing w:after="0" w:line="240" w:lineRule="auto"/>
        <w:jc w:val="both"/>
        <w:rPr>
          <w:rFonts w:ascii="Arial" w:hAnsi="Arial" w:cs="Arial"/>
          <w:color w:val="auto"/>
        </w:rPr>
      </w:pPr>
      <w:r w:rsidRPr="00EC1249">
        <w:rPr>
          <w:rFonts w:ascii="Arial" w:hAnsi="Arial" w:cs="Arial"/>
          <w:color w:val="auto"/>
        </w:rPr>
        <w:t>70 – 84 years - 7.1%</w:t>
      </w:r>
    </w:p>
    <w:p w:rsidR="00EC1249" w:rsidRPr="00EC1249" w:rsidRDefault="00EC1249" w:rsidP="00EC1249">
      <w:pPr>
        <w:pStyle w:val="ListParagraph"/>
        <w:numPr>
          <w:ilvl w:val="0"/>
          <w:numId w:val="11"/>
        </w:numPr>
        <w:spacing w:after="0" w:line="240" w:lineRule="auto"/>
        <w:jc w:val="both"/>
        <w:rPr>
          <w:rFonts w:ascii="Arial" w:hAnsi="Arial" w:cs="Arial"/>
          <w:color w:val="auto"/>
        </w:rPr>
      </w:pPr>
      <w:r w:rsidRPr="00EC1249">
        <w:rPr>
          <w:rFonts w:ascii="Arial" w:hAnsi="Arial" w:cs="Arial"/>
          <w:color w:val="auto"/>
        </w:rPr>
        <w:t>85 and over - 1.6%</w:t>
      </w:r>
    </w:p>
    <w:p w:rsidR="00EC1249" w:rsidRPr="00EC1249" w:rsidRDefault="00EC1249" w:rsidP="00EC1249">
      <w:pPr>
        <w:pStyle w:val="ListParagraph"/>
        <w:spacing w:after="0" w:line="240" w:lineRule="auto"/>
        <w:ind w:left="720"/>
        <w:jc w:val="both"/>
        <w:rPr>
          <w:rFonts w:ascii="Arial" w:hAnsi="Arial" w:cs="Arial"/>
          <w:color w:val="auto"/>
        </w:rPr>
      </w:pPr>
    </w:p>
    <w:p w:rsidR="00EC1249" w:rsidRPr="00EC1249" w:rsidRDefault="00EC1249" w:rsidP="00EC1249">
      <w:pPr>
        <w:spacing w:after="0"/>
      </w:pPr>
      <w:r w:rsidRPr="00EC1249">
        <w:t>From 2016 to 2026, the population is expected to increase by a further 28,938 people, or 11,623 additional dwellings. The areas that will grow the most during this period are highlighted below (by percentage increase):</w:t>
      </w:r>
    </w:p>
    <w:p w:rsidR="00EC1249" w:rsidRPr="00EC1249" w:rsidRDefault="00EC1249" w:rsidP="00EC1249">
      <w:pPr>
        <w:pStyle w:val="ListParagraph"/>
        <w:numPr>
          <w:ilvl w:val="0"/>
          <w:numId w:val="11"/>
        </w:numPr>
        <w:spacing w:after="0" w:line="240" w:lineRule="auto"/>
        <w:rPr>
          <w:rFonts w:ascii="Arial" w:hAnsi="Arial" w:cs="Arial"/>
          <w:color w:val="auto"/>
        </w:rPr>
      </w:pPr>
      <w:r w:rsidRPr="00EC1249">
        <w:rPr>
          <w:rFonts w:ascii="Arial" w:hAnsi="Arial" w:cs="Arial"/>
          <w:color w:val="auto"/>
        </w:rPr>
        <w:t>Treeby – 405.9%</w:t>
      </w:r>
    </w:p>
    <w:p w:rsidR="00EC1249" w:rsidRPr="00EC1249" w:rsidRDefault="00EC1249" w:rsidP="00EC1249">
      <w:pPr>
        <w:pStyle w:val="ListParagraph"/>
        <w:numPr>
          <w:ilvl w:val="0"/>
          <w:numId w:val="12"/>
        </w:numPr>
        <w:spacing w:after="0" w:line="240" w:lineRule="auto"/>
        <w:rPr>
          <w:rFonts w:ascii="Arial" w:hAnsi="Arial" w:cs="Arial"/>
          <w:color w:val="auto"/>
        </w:rPr>
      </w:pPr>
      <w:r w:rsidRPr="00EC1249">
        <w:rPr>
          <w:rFonts w:ascii="Arial" w:hAnsi="Arial" w:cs="Arial"/>
          <w:color w:val="auto"/>
        </w:rPr>
        <w:t>Coogee – North Coogee – 72.5%</w:t>
      </w:r>
    </w:p>
    <w:p w:rsidR="00EC1249" w:rsidRPr="00EC1249" w:rsidRDefault="00EC1249" w:rsidP="00EC1249">
      <w:pPr>
        <w:pStyle w:val="ListParagraph"/>
        <w:numPr>
          <w:ilvl w:val="0"/>
          <w:numId w:val="12"/>
        </w:numPr>
        <w:spacing w:after="0" w:line="240" w:lineRule="auto"/>
        <w:rPr>
          <w:rFonts w:ascii="Arial" w:hAnsi="Arial" w:cs="Arial"/>
          <w:color w:val="auto"/>
        </w:rPr>
      </w:pPr>
      <w:r w:rsidRPr="00EC1249">
        <w:rPr>
          <w:rFonts w:ascii="Arial" w:hAnsi="Arial" w:cs="Arial"/>
          <w:color w:val="auto"/>
        </w:rPr>
        <w:t xml:space="preserve">Hammond Park – </w:t>
      </w:r>
      <w:proofErr w:type="spellStart"/>
      <w:r w:rsidRPr="00EC1249">
        <w:rPr>
          <w:rFonts w:ascii="Arial" w:hAnsi="Arial" w:cs="Arial"/>
          <w:color w:val="auto"/>
        </w:rPr>
        <w:t>Wattleup</w:t>
      </w:r>
      <w:proofErr w:type="spellEnd"/>
      <w:r w:rsidRPr="00EC1249">
        <w:rPr>
          <w:rFonts w:ascii="Arial" w:hAnsi="Arial" w:cs="Arial"/>
          <w:color w:val="auto"/>
        </w:rPr>
        <w:t xml:space="preserve"> – Henderson – 63.34%</w:t>
      </w:r>
    </w:p>
    <w:p w:rsidR="00EC1249" w:rsidRDefault="00EC1249" w:rsidP="00EC1249">
      <w:pPr>
        <w:pStyle w:val="ListParagraph"/>
        <w:numPr>
          <w:ilvl w:val="0"/>
          <w:numId w:val="12"/>
        </w:numPr>
        <w:spacing w:after="0" w:line="240" w:lineRule="auto"/>
        <w:rPr>
          <w:rFonts w:ascii="Arial" w:hAnsi="Arial" w:cs="Arial"/>
          <w:color w:val="auto"/>
        </w:rPr>
      </w:pPr>
      <w:r w:rsidRPr="00EC1249">
        <w:rPr>
          <w:rFonts w:ascii="Arial" w:hAnsi="Arial" w:cs="Arial"/>
          <w:color w:val="auto"/>
        </w:rPr>
        <w:t>South Lake – 28.8%</w:t>
      </w:r>
    </w:p>
    <w:p w:rsidR="00EC1249" w:rsidRDefault="00EC1249" w:rsidP="00EC1249">
      <w:pPr>
        <w:pStyle w:val="ListParagraph"/>
        <w:numPr>
          <w:ilvl w:val="0"/>
          <w:numId w:val="12"/>
        </w:numPr>
        <w:spacing w:after="0" w:line="240" w:lineRule="auto"/>
        <w:rPr>
          <w:rFonts w:ascii="Arial" w:hAnsi="Arial" w:cs="Arial"/>
          <w:color w:val="auto"/>
        </w:rPr>
      </w:pPr>
      <w:r w:rsidRPr="00EC1249">
        <w:rPr>
          <w:rFonts w:ascii="Arial" w:hAnsi="Arial" w:cs="Arial"/>
          <w:color w:val="auto"/>
        </w:rPr>
        <w:t>Beeliar – 27.48%</w:t>
      </w:r>
    </w:p>
    <w:p w:rsidR="00E969C5" w:rsidRPr="00E969C5" w:rsidRDefault="00E969C5" w:rsidP="00E969C5">
      <w:pPr>
        <w:spacing w:after="0" w:line="240" w:lineRule="auto"/>
      </w:pPr>
    </w:p>
    <w:p w:rsidR="00EC1249" w:rsidRPr="00EC1249" w:rsidRDefault="00EC1249" w:rsidP="00EC1249">
      <w:pPr>
        <w:pStyle w:val="ListParagraph"/>
        <w:spacing w:after="0" w:line="240" w:lineRule="auto"/>
        <w:ind w:left="720"/>
        <w:rPr>
          <w:rFonts w:ascii="Arial" w:hAnsi="Arial" w:cs="Arial"/>
          <w:color w:val="auto"/>
        </w:rPr>
      </w:pPr>
    </w:p>
    <w:p w:rsidR="00745B51" w:rsidRPr="00E969C5" w:rsidRDefault="00745B51" w:rsidP="00E969C5">
      <w:pPr>
        <w:spacing w:after="0"/>
        <w:outlineLvl w:val="0"/>
        <w:rPr>
          <w:rFonts w:cs="Arial Bold"/>
          <w:b/>
          <w:bCs/>
          <w:color w:val="2E74B5" w:themeColor="accent1" w:themeShade="BF"/>
          <w:sz w:val="36"/>
          <w:szCs w:val="36"/>
        </w:rPr>
      </w:pPr>
      <w:bookmarkStart w:id="15" w:name="_Toc68611359"/>
      <w:r w:rsidRPr="00E969C5">
        <w:rPr>
          <w:b/>
          <w:color w:val="2E74B5" w:themeColor="accent1" w:themeShade="BF"/>
          <w:sz w:val="36"/>
          <w:szCs w:val="36"/>
        </w:rPr>
        <w:lastRenderedPageBreak/>
        <w:t xml:space="preserve">Community Development </w:t>
      </w:r>
      <w:bookmarkEnd w:id="15"/>
      <w:r w:rsidR="00143A25" w:rsidRPr="00E969C5">
        <w:rPr>
          <w:b/>
          <w:color w:val="2E74B5" w:themeColor="accent1" w:themeShade="BF"/>
          <w:sz w:val="36"/>
          <w:szCs w:val="36"/>
        </w:rPr>
        <w:t>Approach</w:t>
      </w:r>
    </w:p>
    <w:p w:rsidR="00745B51" w:rsidRDefault="00745B51" w:rsidP="00745B51">
      <w:r>
        <w:t>The CD Strategy proposes an Asset Based Commu</w:t>
      </w:r>
      <w:r w:rsidR="00143A25">
        <w:t xml:space="preserve">nity Development (ABCD) methodology </w:t>
      </w:r>
      <w:r>
        <w:t xml:space="preserve">as the informing </w:t>
      </w:r>
      <w:r w:rsidR="00257598">
        <w:t>model</w:t>
      </w:r>
      <w:r>
        <w:t xml:space="preserve"> for the work to </w:t>
      </w:r>
      <w:proofErr w:type="gramStart"/>
      <w:r>
        <w:t>be undertaken</w:t>
      </w:r>
      <w:proofErr w:type="gramEnd"/>
      <w:r>
        <w:t xml:space="preserve"> over the years 2021 - 2025.  This is consistent with previous and current approaches and has proven to be successful.</w:t>
      </w:r>
    </w:p>
    <w:p w:rsidR="00745B51" w:rsidRDefault="00745B51" w:rsidP="00745B51">
      <w:r w:rsidRPr="00810580">
        <w:t xml:space="preserve">Asset Based Community Development is a model for sustainable community driven development.  </w:t>
      </w:r>
      <w:r w:rsidRPr="00CA013F">
        <w:t>It</w:t>
      </w:r>
      <w:r>
        <w:t xml:space="preserve"> aims to create sustainable communities through identifying the existing </w:t>
      </w:r>
      <w:r w:rsidR="008464AC">
        <w:t xml:space="preserve">strengths or </w:t>
      </w:r>
      <w:r>
        <w:t>‘assets’ in the community and harnessing those ‘assets’,</w:t>
      </w:r>
      <w:r w:rsidRPr="00830B09">
        <w:rPr>
          <w:color w:val="7030A0"/>
        </w:rPr>
        <w:t xml:space="preserve"> </w:t>
      </w:r>
      <w:r w:rsidRPr="00810580">
        <w:t xml:space="preserve">as opposed to focusing on </w:t>
      </w:r>
      <w:r w:rsidRPr="00CA013F">
        <w:t xml:space="preserve">needs, </w:t>
      </w:r>
      <w:r>
        <w:t>to bring individuals and groups together to build a cohesive and connected community.   From there, the collective can drive the development process</w:t>
      </w:r>
      <w:r w:rsidR="008A5F54">
        <w:t xml:space="preserve"> – “the community is the principal actor not the client”</w:t>
      </w:r>
      <w:r>
        <w:t xml:space="preserve">.  In this context ‘assets’ are not fixed capital, but </w:t>
      </w:r>
      <w:r w:rsidR="00EC1249">
        <w:t xml:space="preserve">strengths and </w:t>
      </w:r>
      <w:r w:rsidRPr="00025EEC">
        <w:rPr>
          <w:iCs/>
        </w:rPr>
        <w:t xml:space="preserve">social </w:t>
      </w:r>
      <w:r>
        <w:t>capital, whereby knowledge, skills, abilities, interests, time and energies (passion and commitment) or “networks, norms and trust” (Neighbourhood Transformation), are acknowledged and utilised.  ABCD is based on the values of shared</w:t>
      </w:r>
      <w:r w:rsidR="00D42200">
        <w:t xml:space="preserve"> </w:t>
      </w:r>
      <w:r>
        <w:t>stories, relationship building, citizen-led, equity and justice, hope, ‘stepping back’ (institutions) and inclusivity</w:t>
      </w:r>
      <w:r w:rsidR="00867C61">
        <w:rPr>
          <w:rStyle w:val="FootnoteReference"/>
        </w:rPr>
        <w:footnoteReference w:id="1"/>
      </w:r>
      <w:r>
        <w:t>.</w:t>
      </w:r>
    </w:p>
    <w:p w:rsidR="00745B51" w:rsidRDefault="00745B51" w:rsidP="00745B51">
      <w:pPr>
        <w:spacing w:after="0" w:line="276" w:lineRule="auto"/>
      </w:pPr>
      <w:r w:rsidRPr="00183245">
        <w:t xml:space="preserve">The </w:t>
      </w:r>
      <w:r w:rsidR="00C033B5">
        <w:t>CD</w:t>
      </w:r>
      <w:r>
        <w:t xml:space="preserve"> team remains focused on the ABCD approach and ai</w:t>
      </w:r>
      <w:r w:rsidR="005925BD">
        <w:t>ms to continue to integrate</w:t>
      </w:r>
      <w:r>
        <w:t xml:space="preserve"> </w:t>
      </w:r>
      <w:r w:rsidR="00257598">
        <w:t xml:space="preserve">the </w:t>
      </w:r>
      <w:r>
        <w:t xml:space="preserve">model across the </w:t>
      </w:r>
      <w:proofErr w:type="spellStart"/>
      <w:r>
        <w:t>organisation</w:t>
      </w:r>
      <w:proofErr w:type="spellEnd"/>
      <w:r>
        <w:t xml:space="preserve"> to develop a shared understanding around </w:t>
      </w:r>
      <w:r w:rsidR="00C033B5">
        <w:t>CD</w:t>
      </w:r>
      <w:r>
        <w:t xml:space="preserve"> principles.</w:t>
      </w:r>
    </w:p>
    <w:p w:rsidR="00745B51" w:rsidRDefault="00745B51" w:rsidP="00745B51">
      <w:pPr>
        <w:spacing w:after="0" w:line="276" w:lineRule="auto"/>
      </w:pPr>
    </w:p>
    <w:p w:rsidR="00745B51" w:rsidRDefault="00745B51" w:rsidP="00745B51">
      <w:r>
        <w:t xml:space="preserve">The ABCD approach can assist </w:t>
      </w:r>
      <w:r w:rsidR="003F3036">
        <w:t xml:space="preserve">as it </w:t>
      </w:r>
      <w:r>
        <w:t xml:space="preserve">puts the </w:t>
      </w:r>
      <w:r w:rsidR="00B86583">
        <w:t>f</w:t>
      </w:r>
      <w:r>
        <w:t>ocus of control much more firmly and directly at the feet of community members.  This is the overarching focus of the CD Strateg</w:t>
      </w:r>
      <w:r w:rsidR="00257598">
        <w:t>y is the</w:t>
      </w:r>
      <w:r>
        <w:t xml:space="preserve"> strong emphasis on building capacity and capability within and across neighbourhoods and community organisations to undertake their own work that builds inclusion and participation.  Collaboration </w:t>
      </w:r>
      <w:r w:rsidRPr="003F3036">
        <w:t>within</w:t>
      </w:r>
      <w:r>
        <w:t xml:space="preserve"> the </w:t>
      </w:r>
      <w:proofErr w:type="spellStart"/>
      <w:r>
        <w:t>organisation</w:t>
      </w:r>
      <w:proofErr w:type="spellEnd"/>
      <w:r>
        <w:t xml:space="preserve"> will also go towards further empowering the community</w:t>
      </w:r>
      <w:r w:rsidR="00437B34">
        <w:t xml:space="preserve"> by way of learning and understanding community development principles and applying them across </w:t>
      </w:r>
      <w:proofErr w:type="spellStart"/>
      <w:r w:rsidR="00437B34">
        <w:t>workplans</w:t>
      </w:r>
      <w:proofErr w:type="spellEnd"/>
      <w:r>
        <w:t xml:space="preserve">.  </w:t>
      </w:r>
    </w:p>
    <w:p w:rsidR="00F84EF7" w:rsidRDefault="00F84EF7" w:rsidP="00745B51">
      <w:pPr>
        <w:rPr>
          <w:bCs/>
        </w:rPr>
      </w:pPr>
      <w:r>
        <w:t xml:space="preserve">The </w:t>
      </w:r>
      <w:r w:rsidR="00C033B5">
        <w:t>CD</w:t>
      </w:r>
      <w:r>
        <w:t xml:space="preserve"> approach also relies on ‘</w:t>
      </w:r>
      <w:r w:rsidR="00EF0BA9">
        <w:t>Business as Usual</w:t>
      </w:r>
      <w:r>
        <w:t>’ (</w:t>
      </w:r>
      <w:r w:rsidR="00EF0BA9">
        <w:t>BAU</w:t>
      </w:r>
      <w:r>
        <w:t xml:space="preserve">). BAU is </w:t>
      </w:r>
      <w:r w:rsidR="00960DB8">
        <w:t>a strength</w:t>
      </w:r>
      <w:r>
        <w:t xml:space="preserve"> in the </w:t>
      </w:r>
      <w:r w:rsidR="00C033B5">
        <w:t>CD</w:t>
      </w:r>
      <w:r>
        <w:t xml:space="preserve"> team and forms the foundation from which to grow. </w:t>
      </w:r>
      <w:r>
        <w:rPr>
          <w:bCs/>
        </w:rPr>
        <w:t xml:space="preserve">BAU for </w:t>
      </w:r>
      <w:r w:rsidR="00C033B5">
        <w:rPr>
          <w:bCs/>
        </w:rPr>
        <w:t>CD</w:t>
      </w:r>
      <w:r>
        <w:rPr>
          <w:bCs/>
        </w:rPr>
        <w:t xml:space="preserve"> involves capacity building for community groups including residents’ associations, ongoing communication and promotion, active relationship building (meetings, informal conversations, small-scale assistance), education and training, advocacy, event planning and implementation, project development and involvement in professional development opportunities.  Working concurrently with the ABCD approach the two </w:t>
      </w:r>
      <w:r w:rsidR="005B297D">
        <w:rPr>
          <w:bCs/>
        </w:rPr>
        <w:t xml:space="preserve">practices </w:t>
      </w:r>
      <w:r>
        <w:rPr>
          <w:bCs/>
        </w:rPr>
        <w:t>build cohesion, connectedness and inclusiveness within and across neighbourhoods, suburbs and the L</w:t>
      </w:r>
      <w:r w:rsidR="00EF0BA9">
        <w:rPr>
          <w:bCs/>
        </w:rPr>
        <w:t xml:space="preserve">ocal </w:t>
      </w:r>
      <w:r>
        <w:rPr>
          <w:bCs/>
        </w:rPr>
        <w:t>G</w:t>
      </w:r>
      <w:r w:rsidR="00EF0BA9">
        <w:rPr>
          <w:bCs/>
        </w:rPr>
        <w:t xml:space="preserve">overnment </w:t>
      </w:r>
      <w:r>
        <w:rPr>
          <w:bCs/>
        </w:rPr>
        <w:t>A</w:t>
      </w:r>
      <w:r w:rsidR="00EF0BA9">
        <w:rPr>
          <w:bCs/>
        </w:rPr>
        <w:t>rea</w:t>
      </w:r>
      <w:r>
        <w:rPr>
          <w:bCs/>
        </w:rPr>
        <w:t xml:space="preserve"> more broadly.  </w:t>
      </w:r>
    </w:p>
    <w:p w:rsidR="00225D36" w:rsidRDefault="00225D36" w:rsidP="00745B51">
      <w:pPr>
        <w:rPr>
          <w:bCs/>
        </w:rPr>
      </w:pPr>
    </w:p>
    <w:p w:rsidR="005C184D" w:rsidRDefault="005C184D" w:rsidP="00D45B52">
      <w:pPr>
        <w:autoSpaceDE w:val="0"/>
        <w:autoSpaceDN w:val="0"/>
        <w:adjustRightInd w:val="0"/>
        <w:spacing w:after="0" w:line="240" w:lineRule="auto"/>
        <w:rPr>
          <w:rFonts w:eastAsiaTheme="minorHAnsi"/>
          <w:lang w:val="en-AU"/>
        </w:rPr>
      </w:pPr>
      <w:r>
        <w:rPr>
          <w:rFonts w:eastAsiaTheme="minorHAnsi"/>
          <w:noProof/>
          <w:lang w:val="en-AU" w:eastAsia="en-AU"/>
        </w:rPr>
        <w:drawing>
          <wp:inline distT="0" distB="0" distL="0" distR="0" wp14:anchorId="0EE1345C" wp14:editId="70A26876">
            <wp:extent cx="5276797" cy="2971800"/>
            <wp:effectExtent l="0" t="0" r="635" b="0"/>
            <wp:docPr id="8" name="Picture 8" descr="\\cockburn.wa.gov.au\userdata\home\Tradcliffe\Desktop\New folder\Comm-Dev-Strateg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kburn.wa.gov.au\userdata\home\Tradcliffe\Desktop\New folder\Comm-Dev-Strategy_diagr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797" cy="2971800"/>
                    </a:xfrm>
                    <a:prstGeom prst="rect">
                      <a:avLst/>
                    </a:prstGeom>
                    <a:noFill/>
                    <a:ln>
                      <a:noFill/>
                    </a:ln>
                  </pic:spPr>
                </pic:pic>
              </a:graphicData>
            </a:graphic>
          </wp:inline>
        </w:drawing>
      </w:r>
    </w:p>
    <w:p w:rsidR="005C184D" w:rsidRDefault="005C184D" w:rsidP="00D45B52">
      <w:pPr>
        <w:autoSpaceDE w:val="0"/>
        <w:autoSpaceDN w:val="0"/>
        <w:adjustRightInd w:val="0"/>
        <w:spacing w:after="0" w:line="240" w:lineRule="auto"/>
        <w:rPr>
          <w:rFonts w:eastAsiaTheme="minorHAnsi"/>
          <w:lang w:val="en-AU"/>
        </w:rPr>
      </w:pPr>
    </w:p>
    <w:p w:rsidR="005C184D" w:rsidRDefault="005C184D" w:rsidP="00D45B52">
      <w:pPr>
        <w:autoSpaceDE w:val="0"/>
        <w:autoSpaceDN w:val="0"/>
        <w:adjustRightInd w:val="0"/>
        <w:spacing w:after="0" w:line="240" w:lineRule="auto"/>
        <w:rPr>
          <w:rFonts w:eastAsiaTheme="minorHAnsi"/>
          <w:lang w:val="en-AU"/>
        </w:rPr>
      </w:pPr>
    </w:p>
    <w:p w:rsidR="00D45B52" w:rsidRDefault="00D45B52" w:rsidP="00D45B52">
      <w:pPr>
        <w:autoSpaceDE w:val="0"/>
        <w:autoSpaceDN w:val="0"/>
        <w:adjustRightInd w:val="0"/>
        <w:spacing w:after="0" w:line="240" w:lineRule="auto"/>
        <w:rPr>
          <w:rFonts w:eastAsiaTheme="minorHAnsi"/>
          <w:lang w:val="en-AU"/>
        </w:rPr>
      </w:pPr>
      <w:r>
        <w:rPr>
          <w:rFonts w:eastAsiaTheme="minorHAnsi"/>
          <w:lang w:val="en-AU"/>
        </w:rPr>
        <w:t>Community Development Round Table (2015) Community Development: A</w:t>
      </w:r>
    </w:p>
    <w:p w:rsidR="00D45B52" w:rsidRDefault="00D45B52" w:rsidP="00D45B52">
      <w:pPr>
        <w:autoSpaceDE w:val="0"/>
        <w:autoSpaceDN w:val="0"/>
        <w:adjustRightInd w:val="0"/>
        <w:spacing w:after="0" w:line="240" w:lineRule="auto"/>
        <w:rPr>
          <w:rFonts w:eastAsiaTheme="minorHAnsi"/>
          <w:lang w:val="en-AU"/>
        </w:rPr>
      </w:pPr>
      <w:r>
        <w:rPr>
          <w:rFonts w:eastAsiaTheme="minorHAnsi"/>
          <w:lang w:val="en-AU"/>
        </w:rPr>
        <w:t>Guide for Local Government Elected Members, Department of Local</w:t>
      </w:r>
    </w:p>
    <w:p w:rsidR="00225D36" w:rsidRPr="00225D36" w:rsidRDefault="00D45B52" w:rsidP="00225D36">
      <w:r>
        <w:rPr>
          <w:rFonts w:eastAsiaTheme="minorHAnsi"/>
          <w:lang w:val="en-AU"/>
        </w:rPr>
        <w:t>Government and Communities</w:t>
      </w:r>
      <w:bookmarkStart w:id="16" w:name="_Toc68611360"/>
    </w:p>
    <w:p w:rsidR="0001287A" w:rsidRPr="00710B5C" w:rsidRDefault="0001287A" w:rsidP="00171984">
      <w:pPr>
        <w:pStyle w:val="Heading1"/>
      </w:pPr>
      <w:r w:rsidRPr="00710B5C">
        <w:t>Review of Achievements</w:t>
      </w:r>
      <w:bookmarkEnd w:id="16"/>
      <w:r w:rsidRPr="00710B5C">
        <w:t xml:space="preserve"> </w:t>
      </w:r>
      <w:bookmarkEnd w:id="12"/>
      <w:bookmarkEnd w:id="13"/>
    </w:p>
    <w:p w:rsidR="003C35F2" w:rsidRDefault="001E5E73" w:rsidP="0053096A">
      <w:pPr>
        <w:rPr>
          <w:bCs/>
        </w:rPr>
      </w:pPr>
      <w:r w:rsidRPr="001E5E73">
        <w:rPr>
          <w:bCs/>
        </w:rPr>
        <w:t xml:space="preserve">The </w:t>
      </w:r>
      <w:r w:rsidR="00C033B5">
        <w:rPr>
          <w:bCs/>
        </w:rPr>
        <w:t>CD</w:t>
      </w:r>
      <w:r>
        <w:rPr>
          <w:bCs/>
        </w:rPr>
        <w:t xml:space="preserve"> team has achieved remarkable results in the four years since the </w:t>
      </w:r>
      <w:r w:rsidR="00CB3B9C">
        <w:rPr>
          <w:bCs/>
        </w:rPr>
        <w:t>implem</w:t>
      </w:r>
      <w:r w:rsidR="007C7B50">
        <w:rPr>
          <w:bCs/>
        </w:rPr>
        <w:t>en</w:t>
      </w:r>
      <w:r w:rsidR="00CB3B9C">
        <w:rPr>
          <w:bCs/>
        </w:rPr>
        <w:t>tation</w:t>
      </w:r>
      <w:r w:rsidR="003A76AE">
        <w:rPr>
          <w:bCs/>
        </w:rPr>
        <w:t xml:space="preserve"> </w:t>
      </w:r>
      <w:r w:rsidR="005925BD">
        <w:rPr>
          <w:bCs/>
        </w:rPr>
        <w:t>of the 2016–2020 s</w:t>
      </w:r>
      <w:r>
        <w:rPr>
          <w:bCs/>
        </w:rPr>
        <w:t>trategy</w:t>
      </w:r>
      <w:r w:rsidR="00B86583">
        <w:rPr>
          <w:bCs/>
        </w:rPr>
        <w:t>.</w:t>
      </w:r>
    </w:p>
    <w:p w:rsidR="00C45BB5" w:rsidRPr="003A76AE" w:rsidRDefault="00894882" w:rsidP="0053096A">
      <w:pPr>
        <w:rPr>
          <w:b/>
        </w:rPr>
      </w:pPr>
      <w:r w:rsidRPr="003A76AE">
        <w:rPr>
          <w:b/>
        </w:rPr>
        <w:t>Key Achievements</w:t>
      </w:r>
    </w:p>
    <w:p w:rsidR="00A430B9" w:rsidRPr="003315B3" w:rsidRDefault="00C45BB5" w:rsidP="002B0771">
      <w:pPr>
        <w:pStyle w:val="ListParagraph"/>
        <w:numPr>
          <w:ilvl w:val="0"/>
          <w:numId w:val="5"/>
        </w:numPr>
        <w:rPr>
          <w:rFonts w:ascii="Arial" w:hAnsi="Arial" w:cs="Arial"/>
          <w:bCs/>
        </w:rPr>
      </w:pPr>
      <w:r w:rsidRPr="003315B3">
        <w:rPr>
          <w:rFonts w:ascii="Arial" w:hAnsi="Arial" w:cs="Arial"/>
          <w:bCs/>
        </w:rPr>
        <w:t xml:space="preserve">The </w:t>
      </w:r>
      <w:r w:rsidR="00264833" w:rsidRPr="003315B3">
        <w:rPr>
          <w:rFonts w:ascii="Arial" w:hAnsi="Arial" w:cs="Arial"/>
          <w:bCs/>
        </w:rPr>
        <w:t>team has</w:t>
      </w:r>
      <w:r w:rsidRPr="003315B3">
        <w:rPr>
          <w:rFonts w:ascii="Arial" w:hAnsi="Arial" w:cs="Arial"/>
          <w:bCs/>
        </w:rPr>
        <w:t xml:space="preserve"> had a strong focus on community capacity building </w:t>
      </w:r>
      <w:r w:rsidR="006877BD">
        <w:rPr>
          <w:rFonts w:ascii="Arial" w:hAnsi="Arial" w:cs="Arial"/>
          <w:bCs/>
        </w:rPr>
        <w:t xml:space="preserve">and connectedness </w:t>
      </w:r>
      <w:r w:rsidRPr="003315B3">
        <w:rPr>
          <w:rFonts w:ascii="Arial" w:hAnsi="Arial" w:cs="Arial"/>
          <w:bCs/>
        </w:rPr>
        <w:t>with new programs and training opportunities provided to community groups.  These include the Neighbourhood Networker Program, leadershi</w:t>
      </w:r>
      <w:r w:rsidR="00224912">
        <w:rPr>
          <w:rFonts w:ascii="Arial" w:hAnsi="Arial" w:cs="Arial"/>
          <w:bCs/>
        </w:rPr>
        <w:t>p training, networking events, P</w:t>
      </w:r>
      <w:r w:rsidRPr="003315B3">
        <w:rPr>
          <w:rFonts w:ascii="Arial" w:hAnsi="Arial" w:cs="Arial"/>
          <w:bCs/>
        </w:rPr>
        <w:t xml:space="preserve">articipatory </w:t>
      </w:r>
      <w:r w:rsidR="00224912">
        <w:rPr>
          <w:rFonts w:ascii="Arial" w:hAnsi="Arial" w:cs="Arial"/>
          <w:bCs/>
        </w:rPr>
        <w:t>B</w:t>
      </w:r>
      <w:r w:rsidRPr="003315B3">
        <w:rPr>
          <w:rFonts w:ascii="Arial" w:hAnsi="Arial" w:cs="Arial"/>
          <w:bCs/>
        </w:rPr>
        <w:t xml:space="preserve">udgeting </w:t>
      </w:r>
      <w:r w:rsidR="00224912">
        <w:rPr>
          <w:rFonts w:ascii="Arial" w:hAnsi="Arial" w:cs="Arial"/>
          <w:bCs/>
        </w:rPr>
        <w:t>I</w:t>
      </w:r>
      <w:r w:rsidRPr="003315B3">
        <w:rPr>
          <w:rFonts w:ascii="Arial" w:hAnsi="Arial" w:cs="Arial"/>
          <w:bCs/>
        </w:rPr>
        <w:t>nitiative</w:t>
      </w:r>
      <w:r w:rsidR="006877BD">
        <w:rPr>
          <w:rFonts w:ascii="Arial" w:hAnsi="Arial" w:cs="Arial"/>
          <w:bCs/>
        </w:rPr>
        <w:t xml:space="preserve"> and </w:t>
      </w:r>
      <w:r w:rsidR="00224912">
        <w:rPr>
          <w:rFonts w:ascii="Arial" w:hAnsi="Arial" w:cs="Arial"/>
          <w:bCs/>
        </w:rPr>
        <w:t>C</w:t>
      </w:r>
      <w:r w:rsidR="00A430B9" w:rsidRPr="003315B3">
        <w:rPr>
          <w:rFonts w:ascii="Arial" w:hAnsi="Arial" w:cs="Arial"/>
          <w:bCs/>
        </w:rPr>
        <w:t xml:space="preserve">onflict </w:t>
      </w:r>
      <w:r w:rsidR="00224912">
        <w:rPr>
          <w:rFonts w:ascii="Arial" w:hAnsi="Arial" w:cs="Arial"/>
          <w:bCs/>
        </w:rPr>
        <w:t>R</w:t>
      </w:r>
      <w:r w:rsidR="00A430B9" w:rsidRPr="003315B3">
        <w:rPr>
          <w:rFonts w:ascii="Arial" w:hAnsi="Arial" w:cs="Arial"/>
          <w:bCs/>
        </w:rPr>
        <w:t xml:space="preserve">esolution </w:t>
      </w:r>
      <w:r w:rsidR="00224912">
        <w:rPr>
          <w:rFonts w:ascii="Arial" w:hAnsi="Arial" w:cs="Arial"/>
          <w:bCs/>
        </w:rPr>
        <w:t>O</w:t>
      </w:r>
      <w:r w:rsidR="006877BD">
        <w:rPr>
          <w:rFonts w:ascii="Arial" w:hAnsi="Arial" w:cs="Arial"/>
          <w:bCs/>
        </w:rPr>
        <w:t xml:space="preserve">pen </w:t>
      </w:r>
      <w:r w:rsidR="00224912">
        <w:rPr>
          <w:rFonts w:ascii="Arial" w:hAnsi="Arial" w:cs="Arial"/>
          <w:bCs/>
        </w:rPr>
        <w:t>S</w:t>
      </w:r>
      <w:r w:rsidR="006877BD">
        <w:rPr>
          <w:rFonts w:ascii="Arial" w:hAnsi="Arial" w:cs="Arial"/>
          <w:bCs/>
        </w:rPr>
        <w:t xml:space="preserve">pace </w:t>
      </w:r>
      <w:r w:rsidR="00224912">
        <w:rPr>
          <w:rFonts w:ascii="Arial" w:hAnsi="Arial" w:cs="Arial"/>
          <w:bCs/>
        </w:rPr>
        <w:t>F</w:t>
      </w:r>
      <w:r w:rsidR="006877BD">
        <w:rPr>
          <w:rFonts w:ascii="Arial" w:hAnsi="Arial" w:cs="Arial"/>
          <w:bCs/>
        </w:rPr>
        <w:t>orum.</w:t>
      </w:r>
      <w:r w:rsidR="00A430B9" w:rsidRPr="003315B3">
        <w:rPr>
          <w:rFonts w:ascii="Arial" w:hAnsi="Arial" w:cs="Arial"/>
          <w:bCs/>
        </w:rPr>
        <w:t xml:space="preserve"> </w:t>
      </w:r>
    </w:p>
    <w:p w:rsidR="00A430B9" w:rsidRDefault="001D1953" w:rsidP="002B0771">
      <w:pPr>
        <w:pStyle w:val="ListParagraph"/>
        <w:numPr>
          <w:ilvl w:val="0"/>
          <w:numId w:val="5"/>
        </w:numPr>
        <w:rPr>
          <w:rFonts w:ascii="Arial" w:hAnsi="Arial" w:cs="Arial"/>
          <w:bCs/>
        </w:rPr>
      </w:pPr>
      <w:r w:rsidRPr="003315B3">
        <w:rPr>
          <w:rFonts w:ascii="Arial" w:hAnsi="Arial" w:cs="Arial"/>
          <w:bCs/>
        </w:rPr>
        <w:t xml:space="preserve">‘Cooby </w:t>
      </w:r>
      <w:r w:rsidR="006877BD">
        <w:rPr>
          <w:rFonts w:ascii="Arial" w:hAnsi="Arial" w:cs="Arial"/>
          <w:bCs/>
        </w:rPr>
        <w:t xml:space="preserve">Community </w:t>
      </w:r>
      <w:r w:rsidRPr="003315B3">
        <w:rPr>
          <w:rFonts w:ascii="Arial" w:hAnsi="Arial" w:cs="Arial"/>
          <w:bCs/>
        </w:rPr>
        <w:t xml:space="preserve">Eats’ and ‘Yangebup </w:t>
      </w:r>
      <w:r w:rsidR="006877BD">
        <w:rPr>
          <w:rFonts w:ascii="Arial" w:hAnsi="Arial" w:cs="Arial"/>
          <w:bCs/>
        </w:rPr>
        <w:t xml:space="preserve">Community </w:t>
      </w:r>
      <w:r w:rsidRPr="003315B3">
        <w:rPr>
          <w:rFonts w:ascii="Arial" w:hAnsi="Arial" w:cs="Arial"/>
          <w:bCs/>
        </w:rPr>
        <w:t xml:space="preserve">Eats’, two community </w:t>
      </w:r>
      <w:r w:rsidR="00A430B9" w:rsidRPr="003315B3">
        <w:rPr>
          <w:rFonts w:ascii="Arial" w:hAnsi="Arial" w:cs="Arial"/>
          <w:bCs/>
        </w:rPr>
        <w:t>monthly gatherings that include a free meal and builds connection between individuals, religious, cultural and not-for-profit groups.</w:t>
      </w:r>
    </w:p>
    <w:p w:rsidR="006877BD" w:rsidRDefault="006877BD" w:rsidP="002B0771">
      <w:pPr>
        <w:pStyle w:val="ListParagraph"/>
        <w:numPr>
          <w:ilvl w:val="0"/>
          <w:numId w:val="5"/>
        </w:numPr>
        <w:rPr>
          <w:rFonts w:ascii="Arial" w:hAnsi="Arial" w:cs="Arial"/>
          <w:bCs/>
        </w:rPr>
      </w:pPr>
      <w:r>
        <w:rPr>
          <w:rFonts w:ascii="Arial" w:hAnsi="Arial" w:cs="Arial"/>
          <w:bCs/>
        </w:rPr>
        <w:t>A year-round sponsorship program for community events</w:t>
      </w:r>
    </w:p>
    <w:p w:rsidR="006877BD" w:rsidRDefault="006877BD" w:rsidP="002B0771">
      <w:pPr>
        <w:pStyle w:val="ListParagraph"/>
        <w:numPr>
          <w:ilvl w:val="0"/>
          <w:numId w:val="5"/>
        </w:numPr>
        <w:rPr>
          <w:rFonts w:ascii="Arial" w:hAnsi="Arial" w:cs="Arial"/>
          <w:bCs/>
        </w:rPr>
      </w:pPr>
      <w:r>
        <w:rPr>
          <w:rFonts w:ascii="Arial" w:hAnsi="Arial" w:cs="Arial"/>
          <w:bCs/>
        </w:rPr>
        <w:t>Community Engagement Advisor appointed</w:t>
      </w:r>
    </w:p>
    <w:p w:rsidR="006877BD" w:rsidRDefault="006877BD" w:rsidP="002B0771">
      <w:pPr>
        <w:pStyle w:val="ListParagraph"/>
        <w:numPr>
          <w:ilvl w:val="0"/>
          <w:numId w:val="5"/>
        </w:numPr>
        <w:rPr>
          <w:rFonts w:ascii="Arial" w:hAnsi="Arial" w:cs="Arial"/>
          <w:bCs/>
        </w:rPr>
      </w:pPr>
      <w:r>
        <w:rPr>
          <w:rFonts w:ascii="Arial" w:hAnsi="Arial" w:cs="Arial"/>
          <w:bCs/>
        </w:rPr>
        <w:t xml:space="preserve">Collaborative partnerships that resulted in successful projects such as the establishment of ‘The Hub 6163’, a community-run community </w:t>
      </w:r>
      <w:r w:rsidR="005925BD">
        <w:rPr>
          <w:rFonts w:ascii="Arial" w:hAnsi="Arial" w:cs="Arial"/>
          <w:bCs/>
        </w:rPr>
        <w:t>center</w:t>
      </w:r>
    </w:p>
    <w:p w:rsidR="004E1DC9" w:rsidRPr="005925BD" w:rsidRDefault="006877BD" w:rsidP="006877BD">
      <w:pPr>
        <w:pStyle w:val="ListParagraph"/>
        <w:numPr>
          <w:ilvl w:val="0"/>
          <w:numId w:val="5"/>
        </w:numPr>
        <w:rPr>
          <w:rFonts w:ascii="Arial" w:hAnsi="Arial" w:cs="Arial"/>
          <w:bCs/>
        </w:rPr>
      </w:pPr>
      <w:r>
        <w:rPr>
          <w:rFonts w:ascii="Arial" w:hAnsi="Arial" w:cs="Arial"/>
          <w:bCs/>
        </w:rPr>
        <w:t>A variety of workshops</w:t>
      </w:r>
      <w:r w:rsidR="00257598">
        <w:rPr>
          <w:rFonts w:ascii="Arial" w:hAnsi="Arial" w:cs="Arial"/>
          <w:bCs/>
        </w:rPr>
        <w:t xml:space="preserve"> delivered</w:t>
      </w:r>
      <w:r>
        <w:rPr>
          <w:rFonts w:ascii="Arial" w:hAnsi="Arial" w:cs="Arial"/>
          <w:bCs/>
        </w:rPr>
        <w:t xml:space="preserve">, including </w:t>
      </w:r>
      <w:r w:rsidR="00257598">
        <w:rPr>
          <w:rFonts w:ascii="Arial" w:hAnsi="Arial" w:cs="Arial"/>
          <w:bCs/>
        </w:rPr>
        <w:t xml:space="preserve">how to maintain your </w:t>
      </w:r>
      <w:r w:rsidR="005925BD">
        <w:rPr>
          <w:rFonts w:ascii="Arial" w:hAnsi="Arial" w:cs="Arial"/>
          <w:bCs/>
        </w:rPr>
        <w:t>vehicle</w:t>
      </w:r>
      <w:r w:rsidR="00257598" w:rsidRPr="00257598">
        <w:rPr>
          <w:rFonts w:ascii="Arial" w:hAnsi="Arial" w:cs="Arial"/>
          <w:bCs/>
        </w:rPr>
        <w:t xml:space="preserve"> </w:t>
      </w:r>
      <w:r w:rsidR="00257598">
        <w:rPr>
          <w:rFonts w:ascii="Arial" w:hAnsi="Arial" w:cs="Arial"/>
          <w:bCs/>
        </w:rPr>
        <w:t>and building street libraries</w:t>
      </w:r>
      <w:r w:rsidR="005925BD">
        <w:rPr>
          <w:rFonts w:ascii="Arial" w:hAnsi="Arial" w:cs="Arial"/>
          <w:bCs/>
        </w:rPr>
        <w:t>.</w:t>
      </w:r>
    </w:p>
    <w:p w:rsidR="0001287A" w:rsidRDefault="00091A70" w:rsidP="00171984">
      <w:pPr>
        <w:pStyle w:val="Heading1"/>
      </w:pPr>
      <w:bookmarkStart w:id="17" w:name="_Toc68611361"/>
      <w:bookmarkStart w:id="18" w:name="_Toc477362175"/>
      <w:bookmarkStart w:id="19" w:name="_Toc477362299"/>
      <w:r>
        <w:lastRenderedPageBreak/>
        <w:t>Vision</w:t>
      </w:r>
      <w:r w:rsidR="00E77A5B">
        <w:t xml:space="preserve"> and</w:t>
      </w:r>
      <w:r>
        <w:t xml:space="preserve"> Purpose</w:t>
      </w:r>
      <w:bookmarkEnd w:id="17"/>
      <w:r w:rsidR="0001287A">
        <w:t xml:space="preserve"> </w:t>
      </w:r>
      <w:bookmarkEnd w:id="18"/>
      <w:bookmarkEnd w:id="19"/>
    </w:p>
    <w:p w:rsidR="006877BD" w:rsidRPr="009C5C1D" w:rsidRDefault="006877BD" w:rsidP="006877BD">
      <w:r>
        <w:t xml:space="preserve">Consultation with both Elected Members and members of the Cockburn Community Development Group (CCDG) </w:t>
      </w:r>
      <w:r w:rsidR="00257598">
        <w:t>developed a</w:t>
      </w:r>
      <w:r>
        <w:t xml:space="preserve"> revised Vision and </w:t>
      </w:r>
      <w:r w:rsidR="00257598">
        <w:t>Purpose</w:t>
      </w:r>
      <w:r>
        <w:t xml:space="preserve"> Statements as follows:</w:t>
      </w:r>
    </w:p>
    <w:p w:rsidR="00882DDE" w:rsidRPr="00710B5C" w:rsidRDefault="00882DDE" w:rsidP="00225D36">
      <w:pPr>
        <w:pStyle w:val="Heading2"/>
      </w:pPr>
      <w:bookmarkStart w:id="20" w:name="_Toc68611362"/>
      <w:r w:rsidRPr="00710B5C">
        <w:t>Vision</w:t>
      </w:r>
      <w:bookmarkEnd w:id="20"/>
    </w:p>
    <w:p w:rsidR="00DF0E55" w:rsidRDefault="00DF0E55" w:rsidP="00225D36">
      <w:pPr>
        <w:spacing w:after="0"/>
      </w:pPr>
      <w:r w:rsidRPr="00BF67A2">
        <w:t>Cockburn is a community where people feel a sense of belonging, connection and inclu</w:t>
      </w:r>
      <w:r w:rsidR="00C07BE1" w:rsidRPr="00BF67A2">
        <w:t>siveness,</w:t>
      </w:r>
      <w:r w:rsidRPr="00BF67A2">
        <w:t xml:space="preserve"> and are able to create positive change in their own lives and the lives of others.</w:t>
      </w:r>
    </w:p>
    <w:p w:rsidR="00D11E4C" w:rsidRPr="00BF67A2" w:rsidRDefault="00D11E4C" w:rsidP="00225D36">
      <w:pPr>
        <w:spacing w:after="0"/>
      </w:pPr>
    </w:p>
    <w:p w:rsidR="00F037BD" w:rsidRPr="00BF67A2" w:rsidRDefault="00F037BD" w:rsidP="00225D36">
      <w:pPr>
        <w:pStyle w:val="Heading2"/>
      </w:pPr>
      <w:bookmarkStart w:id="21" w:name="_Toc68611363"/>
      <w:r w:rsidRPr="00BF67A2">
        <w:t>Purpose</w:t>
      </w:r>
      <w:bookmarkEnd w:id="21"/>
    </w:p>
    <w:p w:rsidR="00225D36" w:rsidRPr="00225D36" w:rsidRDefault="00DF0E55" w:rsidP="00225D36">
      <w:r w:rsidRPr="00BF67A2">
        <w:t xml:space="preserve">The </w:t>
      </w:r>
      <w:r w:rsidR="00C033B5">
        <w:t>CD</w:t>
      </w:r>
      <w:r w:rsidRPr="00BF67A2">
        <w:t xml:space="preserve"> team will </w:t>
      </w:r>
      <w:r w:rsidR="00E80C68" w:rsidRPr="00BF67A2">
        <w:t xml:space="preserve">take a strengths-based approach and </w:t>
      </w:r>
      <w:r w:rsidR="004D6BD2" w:rsidRPr="00BF67A2">
        <w:t>work together with</w:t>
      </w:r>
      <w:r w:rsidR="006468D9" w:rsidRPr="00BF67A2">
        <w:t xml:space="preserve"> </w:t>
      </w:r>
      <w:r w:rsidR="004D6BD2" w:rsidRPr="00BF67A2">
        <w:t xml:space="preserve">community </w:t>
      </w:r>
      <w:r w:rsidR="00C07BE1" w:rsidRPr="00BF67A2">
        <w:t xml:space="preserve">to </w:t>
      </w:r>
      <w:r w:rsidR="00E80C68" w:rsidRPr="00BF67A2">
        <w:t xml:space="preserve">generate action and </w:t>
      </w:r>
      <w:r w:rsidR="004D6BD2" w:rsidRPr="00BF67A2">
        <w:t>positive change.</w:t>
      </w:r>
      <w:bookmarkStart w:id="22" w:name="_Toc477362176"/>
      <w:bookmarkStart w:id="23" w:name="_Toc477362300"/>
      <w:bookmarkStart w:id="24" w:name="_Toc68611364"/>
    </w:p>
    <w:p w:rsidR="0001287A" w:rsidRPr="00A86746" w:rsidRDefault="00A86746" w:rsidP="00171984">
      <w:pPr>
        <w:pStyle w:val="Heading1"/>
      </w:pPr>
      <w:r w:rsidRPr="00A86746">
        <w:t>L</w:t>
      </w:r>
      <w:r w:rsidR="0001287A" w:rsidRPr="00A86746">
        <w:t>inks to t</w:t>
      </w:r>
      <w:r w:rsidR="00091A70" w:rsidRPr="00A86746">
        <w:t>he Strategic Community Plan 2020</w:t>
      </w:r>
      <w:r w:rsidR="0001287A" w:rsidRPr="00A86746">
        <w:t xml:space="preserve"> – 20</w:t>
      </w:r>
      <w:bookmarkEnd w:id="22"/>
      <w:bookmarkEnd w:id="23"/>
      <w:r w:rsidR="00091A70" w:rsidRPr="00A86746">
        <w:t>30</w:t>
      </w:r>
      <w:bookmarkEnd w:id="24"/>
    </w:p>
    <w:p w:rsidR="00225D36" w:rsidRPr="00257598" w:rsidRDefault="000F3C05" w:rsidP="000F3C05">
      <w:pPr>
        <w:rPr>
          <w:iCs/>
        </w:rPr>
      </w:pPr>
      <w:bookmarkStart w:id="25" w:name="_Toc477362177"/>
      <w:bookmarkStart w:id="26" w:name="_Toc477362301"/>
      <w:r w:rsidRPr="00810580">
        <w:t xml:space="preserve">The Strategic Community Plan </w:t>
      </w:r>
      <w:r w:rsidR="005B70A8" w:rsidRPr="00810580">
        <w:t>2020 - 2030</w:t>
      </w:r>
      <w:r w:rsidRPr="00810580">
        <w:t xml:space="preserve"> is the overarching strategic document that guides the City in achieving community outcomes. The Cockburn </w:t>
      </w:r>
      <w:r w:rsidR="00C033B5">
        <w:t>CD</w:t>
      </w:r>
      <w:r w:rsidRPr="00810580">
        <w:t xml:space="preserve"> Strategy </w:t>
      </w:r>
      <w:r w:rsidR="005B70A8" w:rsidRPr="00810580">
        <w:t>2021 - 2025</w:t>
      </w:r>
      <w:r w:rsidRPr="00810580">
        <w:t xml:space="preserve"> supports </w:t>
      </w:r>
      <w:r w:rsidR="005B70A8" w:rsidRPr="00810580">
        <w:t xml:space="preserve">the outcome areas </w:t>
      </w:r>
      <w:r w:rsidR="005B70A8" w:rsidRPr="003160C5">
        <w:t xml:space="preserve">of </w:t>
      </w:r>
      <w:r w:rsidR="005B70A8" w:rsidRPr="003160C5">
        <w:rPr>
          <w:iCs/>
        </w:rPr>
        <w:t>Community, Lifestyle and Security</w:t>
      </w:r>
      <w:proofErr w:type="gramStart"/>
      <w:r w:rsidR="005B70A8" w:rsidRPr="003160C5">
        <w:rPr>
          <w:iCs/>
        </w:rPr>
        <w:t>;</w:t>
      </w:r>
      <w:proofErr w:type="gramEnd"/>
      <w:r w:rsidR="005B70A8" w:rsidRPr="003160C5">
        <w:rPr>
          <w:iCs/>
        </w:rPr>
        <w:t xml:space="preserve"> Listening and </w:t>
      </w:r>
      <w:r w:rsidR="00CD2501" w:rsidRPr="003160C5">
        <w:rPr>
          <w:iCs/>
        </w:rPr>
        <w:t xml:space="preserve">Leading and </w:t>
      </w:r>
      <w:r w:rsidR="005B70A8" w:rsidRPr="003160C5">
        <w:rPr>
          <w:iCs/>
        </w:rPr>
        <w:t>Environmental Responsibility.</w:t>
      </w:r>
    </w:p>
    <w:p w:rsidR="005B70A8" w:rsidRDefault="005B70A8" w:rsidP="000F3C05">
      <w:pPr>
        <w:rPr>
          <w:b/>
          <w:bCs/>
        </w:rPr>
      </w:pPr>
      <w:r w:rsidRPr="00A86746">
        <w:rPr>
          <w:b/>
          <w:bCs/>
        </w:rPr>
        <w:t>Community, Lifestyle &amp; Security</w:t>
      </w:r>
    </w:p>
    <w:p w:rsidR="00CD2501" w:rsidRPr="00CD2501" w:rsidRDefault="00CD2501" w:rsidP="00CD2501">
      <w:pPr>
        <w:rPr>
          <w:bCs/>
        </w:rPr>
      </w:pPr>
      <w:r w:rsidRPr="00CD2501">
        <w:rPr>
          <w:bCs/>
        </w:rPr>
        <w:t>3.1 Accessible and inclusive community, recreation and cultural services and facilities that enrich our community</w:t>
      </w:r>
    </w:p>
    <w:p w:rsidR="00CD2501" w:rsidRPr="00CD2501" w:rsidRDefault="00CD2501" w:rsidP="00CD2501">
      <w:pPr>
        <w:rPr>
          <w:bCs/>
        </w:rPr>
      </w:pPr>
      <w:r w:rsidRPr="00CD2501">
        <w:rPr>
          <w:bCs/>
        </w:rPr>
        <w:t>3.2 A safe and healthy community that is socially connected</w:t>
      </w:r>
    </w:p>
    <w:p w:rsidR="000F3C05" w:rsidRPr="00A86746" w:rsidRDefault="00D549FC" w:rsidP="000F3C05">
      <w:pPr>
        <w:autoSpaceDE w:val="0"/>
        <w:autoSpaceDN w:val="0"/>
        <w:adjustRightInd w:val="0"/>
        <w:spacing w:after="0"/>
        <w:rPr>
          <w:b/>
          <w:bCs/>
        </w:rPr>
      </w:pPr>
      <w:r w:rsidRPr="00A86746">
        <w:rPr>
          <w:b/>
          <w:bCs/>
        </w:rPr>
        <w:t>Listening and Leading</w:t>
      </w:r>
    </w:p>
    <w:p w:rsidR="00D549FC" w:rsidRPr="00CD2501" w:rsidRDefault="00D549FC" w:rsidP="000F3C05">
      <w:pPr>
        <w:autoSpaceDE w:val="0"/>
        <w:autoSpaceDN w:val="0"/>
        <w:adjustRightInd w:val="0"/>
        <w:spacing w:after="0"/>
      </w:pPr>
    </w:p>
    <w:p w:rsidR="00CD2501" w:rsidRPr="00CD2501" w:rsidRDefault="00CD2501" w:rsidP="00CD2501">
      <w:pPr>
        <w:autoSpaceDE w:val="0"/>
        <w:autoSpaceDN w:val="0"/>
        <w:adjustRightInd w:val="0"/>
        <w:spacing w:after="0"/>
      </w:pPr>
      <w:r w:rsidRPr="00CD2501">
        <w:t>5.2 High quality and effective community engagement and customer service experiences</w:t>
      </w:r>
    </w:p>
    <w:p w:rsidR="00CD2501" w:rsidRDefault="00CD2501" w:rsidP="00CD2501">
      <w:pPr>
        <w:autoSpaceDE w:val="0"/>
        <w:autoSpaceDN w:val="0"/>
        <w:adjustRightInd w:val="0"/>
        <w:spacing w:after="0"/>
        <w:rPr>
          <w:color w:val="7030A0"/>
        </w:rPr>
      </w:pPr>
    </w:p>
    <w:p w:rsidR="00CD2501" w:rsidRDefault="00257598" w:rsidP="00CD2501">
      <w:pPr>
        <w:autoSpaceDE w:val="0"/>
        <w:autoSpaceDN w:val="0"/>
        <w:adjustRightInd w:val="0"/>
        <w:spacing w:after="0"/>
        <w:rPr>
          <w:b/>
        </w:rPr>
      </w:pPr>
      <w:r w:rsidRPr="00257598">
        <w:rPr>
          <w:b/>
        </w:rPr>
        <w:t>Environmental Responsibility</w:t>
      </w:r>
    </w:p>
    <w:p w:rsidR="00257598" w:rsidRPr="00CD2501" w:rsidRDefault="00257598" w:rsidP="00CD2501">
      <w:pPr>
        <w:autoSpaceDE w:val="0"/>
        <w:autoSpaceDN w:val="0"/>
        <w:adjustRightInd w:val="0"/>
        <w:spacing w:after="0"/>
      </w:pPr>
      <w:r w:rsidRPr="00257598">
        <w:rPr>
          <w:b/>
        </w:rPr>
        <w:t xml:space="preserve"> </w:t>
      </w:r>
    </w:p>
    <w:p w:rsidR="00CD2501" w:rsidRDefault="00CD2501" w:rsidP="00CD2501">
      <w:pPr>
        <w:pStyle w:val="Heading1"/>
        <w:rPr>
          <w:rFonts w:ascii="News Gothic Com Light" w:eastAsiaTheme="minorHAnsi" w:hAnsi="News Gothic Com Light" w:cs="News Gothic Com Light"/>
          <w:b w:val="0"/>
          <w:bCs w:val="0"/>
          <w:color w:val="000000"/>
          <w:sz w:val="23"/>
          <w:szCs w:val="23"/>
          <w:lang w:val="en-AU"/>
        </w:rPr>
      </w:pPr>
      <w:bookmarkStart w:id="27" w:name="_Toc467053290"/>
      <w:bookmarkStart w:id="28" w:name="_Toc68611365"/>
      <w:r w:rsidRPr="00CD2501">
        <w:rPr>
          <w:rFonts w:ascii="News Gothic Com Light" w:eastAsiaTheme="minorHAnsi" w:hAnsi="News Gothic Com Light" w:cs="News Gothic Com Light"/>
          <w:b w:val="0"/>
          <w:bCs w:val="0"/>
          <w:color w:val="000000"/>
          <w:sz w:val="23"/>
          <w:szCs w:val="23"/>
          <w:lang w:val="en-AU"/>
        </w:rPr>
        <w:t>2.1 Protection</w:t>
      </w:r>
      <w:r>
        <w:rPr>
          <w:rFonts w:ascii="News Gothic Com Light" w:eastAsiaTheme="minorHAnsi" w:hAnsi="News Gothic Com Light" w:cs="News Gothic Com Light"/>
          <w:b w:val="0"/>
          <w:bCs w:val="0"/>
          <w:color w:val="000000"/>
          <w:sz w:val="23"/>
          <w:szCs w:val="23"/>
          <w:lang w:val="en-AU"/>
        </w:rPr>
        <w:t xml:space="preserve"> and enhancement of our natural </w:t>
      </w:r>
      <w:r w:rsidRPr="00CD2501">
        <w:rPr>
          <w:rFonts w:ascii="News Gothic Com Light" w:eastAsiaTheme="minorHAnsi" w:hAnsi="News Gothic Com Light" w:cs="News Gothic Com Light"/>
          <w:b w:val="0"/>
          <w:bCs w:val="0"/>
          <w:color w:val="000000"/>
          <w:sz w:val="23"/>
          <w:szCs w:val="23"/>
          <w:lang w:val="en-AU"/>
        </w:rPr>
        <w:t xml:space="preserve">areas, bushland, parks and open spaces </w:t>
      </w:r>
    </w:p>
    <w:p w:rsidR="00CD2501" w:rsidRDefault="00CD2501" w:rsidP="00CD2501">
      <w:pPr>
        <w:pStyle w:val="Heading1"/>
        <w:rPr>
          <w:rFonts w:ascii="News Gothic Com Light" w:eastAsiaTheme="minorHAnsi" w:hAnsi="News Gothic Com Light" w:cs="News Gothic Com Light"/>
          <w:b w:val="0"/>
          <w:bCs w:val="0"/>
          <w:color w:val="000000"/>
          <w:sz w:val="23"/>
          <w:szCs w:val="23"/>
          <w:lang w:val="en-AU"/>
        </w:rPr>
      </w:pPr>
    </w:p>
    <w:p w:rsidR="000F3C05" w:rsidRPr="005146C7" w:rsidRDefault="000F3C05" w:rsidP="00CD2501">
      <w:pPr>
        <w:pStyle w:val="Heading1"/>
      </w:pPr>
      <w:r w:rsidRPr="005146C7">
        <w:t>Other Informing Strategies</w:t>
      </w:r>
      <w:bookmarkEnd w:id="27"/>
      <w:bookmarkEnd w:id="28"/>
    </w:p>
    <w:p w:rsidR="000F3C05" w:rsidRPr="005146C7" w:rsidRDefault="000F3C05" w:rsidP="000F3C05">
      <w:r w:rsidRPr="005146C7">
        <w:t>The City of Cockburn has a range of other Strategies that have informed this plan including:</w:t>
      </w:r>
    </w:p>
    <w:p w:rsidR="005146C7" w:rsidRDefault="005146C7"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sidRPr="005146C7">
        <w:rPr>
          <w:rFonts w:ascii="Arial" w:hAnsi="Arial" w:cs="Arial"/>
          <w:color w:val="auto"/>
        </w:rPr>
        <w:t xml:space="preserve">Age Friendly Strategy 2016 </w:t>
      </w:r>
      <w:r w:rsidR="00D018BB">
        <w:rPr>
          <w:rFonts w:ascii="Arial" w:hAnsi="Arial" w:cs="Arial"/>
          <w:color w:val="auto"/>
        </w:rPr>
        <w:t>–</w:t>
      </w:r>
      <w:r w:rsidRPr="005146C7">
        <w:rPr>
          <w:rFonts w:ascii="Arial" w:hAnsi="Arial" w:cs="Arial"/>
          <w:color w:val="auto"/>
        </w:rPr>
        <w:t xml:space="preserve"> 2021</w:t>
      </w:r>
    </w:p>
    <w:p w:rsidR="00D018BB" w:rsidRPr="005146C7" w:rsidRDefault="00D018BB"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Pr>
          <w:rFonts w:ascii="Arial" w:hAnsi="Arial" w:cs="Arial"/>
          <w:color w:val="auto"/>
        </w:rPr>
        <w:t xml:space="preserve">Children and Families Strategy </w:t>
      </w:r>
    </w:p>
    <w:p w:rsidR="000F3C05" w:rsidRPr="005146C7" w:rsidRDefault="000F3C05"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sidRPr="005146C7">
        <w:rPr>
          <w:rFonts w:ascii="Arial" w:hAnsi="Arial" w:cs="Arial"/>
          <w:color w:val="auto"/>
        </w:rPr>
        <w:lastRenderedPageBreak/>
        <w:t>Community Engagement Framework 2014</w:t>
      </w:r>
    </w:p>
    <w:p w:rsidR="005146C7" w:rsidRPr="005146C7" w:rsidRDefault="005146C7"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sidRPr="005146C7">
        <w:rPr>
          <w:rFonts w:ascii="Arial" w:hAnsi="Arial" w:cs="Arial"/>
          <w:color w:val="auto"/>
        </w:rPr>
        <w:t>Cultural Diversity Strategy 2018 - 2021</w:t>
      </w:r>
    </w:p>
    <w:p w:rsidR="000F3C05" w:rsidRPr="005146C7" w:rsidRDefault="000F3C05"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sidRPr="005146C7">
        <w:rPr>
          <w:rFonts w:ascii="Arial" w:hAnsi="Arial" w:cs="Arial"/>
          <w:color w:val="auto"/>
        </w:rPr>
        <w:t xml:space="preserve">Disability Access and Inclusion Plan </w:t>
      </w:r>
      <w:r w:rsidR="005146C7" w:rsidRPr="005146C7">
        <w:rPr>
          <w:rFonts w:ascii="Arial" w:hAnsi="Arial" w:cs="Arial"/>
          <w:color w:val="auto"/>
        </w:rPr>
        <w:t>2017-2022</w:t>
      </w:r>
    </w:p>
    <w:p w:rsidR="000F3C05" w:rsidRDefault="000F3C05"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sidRPr="005146C7">
        <w:rPr>
          <w:rFonts w:ascii="Arial" w:hAnsi="Arial" w:cs="Arial"/>
          <w:color w:val="auto"/>
        </w:rPr>
        <w:t>Reconciliation Action Plan 201</w:t>
      </w:r>
      <w:r w:rsidR="005146C7" w:rsidRPr="005146C7">
        <w:rPr>
          <w:rFonts w:ascii="Arial" w:hAnsi="Arial" w:cs="Arial"/>
          <w:color w:val="auto"/>
        </w:rPr>
        <w:t>8</w:t>
      </w:r>
      <w:r w:rsidRPr="005146C7">
        <w:rPr>
          <w:rFonts w:ascii="Arial" w:hAnsi="Arial" w:cs="Arial"/>
          <w:color w:val="auto"/>
        </w:rPr>
        <w:t xml:space="preserve"> </w:t>
      </w:r>
      <w:r w:rsidR="005146C7">
        <w:rPr>
          <w:rFonts w:ascii="Arial" w:hAnsi="Arial" w:cs="Arial"/>
          <w:color w:val="auto"/>
        </w:rPr>
        <w:t>–</w:t>
      </w:r>
      <w:r w:rsidRPr="005146C7">
        <w:rPr>
          <w:rFonts w:ascii="Arial" w:hAnsi="Arial" w:cs="Arial"/>
          <w:color w:val="auto"/>
        </w:rPr>
        <w:t xml:space="preserve"> 20</w:t>
      </w:r>
      <w:r w:rsidR="005146C7" w:rsidRPr="005146C7">
        <w:rPr>
          <w:rFonts w:ascii="Arial" w:hAnsi="Arial" w:cs="Arial"/>
          <w:color w:val="auto"/>
        </w:rPr>
        <w:t>21</w:t>
      </w:r>
    </w:p>
    <w:p w:rsidR="001A4341" w:rsidRDefault="001A4341"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Pr>
          <w:rFonts w:ascii="Arial" w:hAnsi="Arial" w:cs="Arial"/>
          <w:color w:val="auto"/>
        </w:rPr>
        <w:t>Community, Sport and Recreation Facilities Plan 2018 -2033</w:t>
      </w:r>
    </w:p>
    <w:p w:rsidR="002828B0" w:rsidRDefault="002828B0"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Pr>
          <w:rFonts w:ascii="Arial" w:hAnsi="Arial" w:cs="Arial"/>
          <w:color w:val="auto"/>
        </w:rPr>
        <w:t>Long Term Financial Plan 2020/21 – 2029/30</w:t>
      </w:r>
    </w:p>
    <w:p w:rsidR="001A4341" w:rsidRDefault="001A4341"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Pr>
          <w:rFonts w:ascii="Arial" w:hAnsi="Arial" w:cs="Arial"/>
          <w:color w:val="auto"/>
        </w:rPr>
        <w:t>Workforce Plan 2016/17 – 2021/22</w:t>
      </w:r>
    </w:p>
    <w:p w:rsidR="00D11E4C" w:rsidRDefault="00D11E4C" w:rsidP="002B0771">
      <w:pPr>
        <w:pStyle w:val="ListParagraph"/>
        <w:widowControl/>
        <w:numPr>
          <w:ilvl w:val="0"/>
          <w:numId w:val="4"/>
        </w:numPr>
        <w:autoSpaceDE/>
        <w:autoSpaceDN/>
        <w:adjustRightInd/>
        <w:spacing w:before="100" w:beforeAutospacing="1" w:after="100" w:afterAutospacing="1" w:line="240" w:lineRule="auto"/>
        <w:ind w:left="357" w:hanging="357"/>
        <w:contextualSpacing w:val="0"/>
        <w:textAlignment w:val="auto"/>
        <w:rPr>
          <w:rFonts w:ascii="Arial" w:hAnsi="Arial" w:cs="Arial"/>
          <w:color w:val="auto"/>
        </w:rPr>
      </w:pPr>
      <w:r>
        <w:rPr>
          <w:rFonts w:ascii="Arial" w:hAnsi="Arial" w:cs="Arial"/>
          <w:color w:val="auto"/>
        </w:rPr>
        <w:t xml:space="preserve">Volunteer Strategy (in development at time of writing)  </w:t>
      </w:r>
    </w:p>
    <w:p w:rsidR="00D6564C" w:rsidRPr="00B86583" w:rsidRDefault="00770925" w:rsidP="005146C7">
      <w:pPr>
        <w:spacing w:before="100" w:beforeAutospacing="1" w:after="100" w:afterAutospacing="1" w:line="240" w:lineRule="auto"/>
      </w:pPr>
      <w:r>
        <w:t>One of the key focus areas</w:t>
      </w:r>
      <w:r w:rsidR="005146C7">
        <w:t xml:space="preserve"> in th</w:t>
      </w:r>
      <w:r w:rsidR="00CA013F">
        <w:t>is strategy</w:t>
      </w:r>
      <w:r w:rsidR="005146C7">
        <w:t xml:space="preserve"> is to increase collaboration across teams and units within the </w:t>
      </w:r>
      <w:proofErr w:type="spellStart"/>
      <w:r w:rsidR="00CA013F">
        <w:t>organi</w:t>
      </w:r>
      <w:r w:rsidR="00790704">
        <w:t>s</w:t>
      </w:r>
      <w:r w:rsidR="00CA013F">
        <w:t>ation</w:t>
      </w:r>
      <w:proofErr w:type="spellEnd"/>
      <w:r w:rsidR="00CA013F">
        <w:t xml:space="preserve"> to align some of the objectives outlined in the above </w:t>
      </w:r>
      <w:r w:rsidR="008E4243">
        <w:t>Strategies and Plan</w:t>
      </w:r>
      <w:r w:rsidR="00790704">
        <w:t>s</w:t>
      </w:r>
      <w:r w:rsidR="00CA013F">
        <w:t>.</w:t>
      </w:r>
      <w:r w:rsidR="00264833">
        <w:t xml:space="preserve"> </w:t>
      </w:r>
      <w:bookmarkStart w:id="29" w:name="_Toc68611366"/>
    </w:p>
    <w:p w:rsidR="005146C7" w:rsidRPr="00CD2501" w:rsidRDefault="00680E6A" w:rsidP="005146C7">
      <w:pPr>
        <w:spacing w:before="100" w:beforeAutospacing="1" w:after="100" w:afterAutospacing="1" w:line="240" w:lineRule="auto"/>
        <w:rPr>
          <w:color w:val="2E74B5" w:themeColor="accent1" w:themeShade="BF"/>
          <w:sz w:val="36"/>
          <w:szCs w:val="36"/>
        </w:rPr>
      </w:pPr>
      <w:r w:rsidRPr="00CD2501">
        <w:rPr>
          <w:b/>
          <w:color w:val="2E74B5" w:themeColor="accent1" w:themeShade="BF"/>
          <w:sz w:val="36"/>
          <w:szCs w:val="36"/>
        </w:rPr>
        <w:t>Focus Areas and Outcomes</w:t>
      </w:r>
      <w:bookmarkEnd w:id="29"/>
      <w:r w:rsidRPr="00CD2501">
        <w:rPr>
          <w:color w:val="2E74B5" w:themeColor="accent1" w:themeShade="BF"/>
          <w:sz w:val="36"/>
          <w:szCs w:val="36"/>
        </w:rPr>
        <w:t xml:space="preserve"> </w:t>
      </w:r>
    </w:p>
    <w:p w:rsidR="00680E6A" w:rsidRPr="00680E6A" w:rsidRDefault="008E6E20" w:rsidP="00680E6A">
      <w:bookmarkStart w:id="30" w:name="_Toc68611367"/>
      <w:bookmarkEnd w:id="25"/>
      <w:bookmarkEnd w:id="26"/>
      <w:r w:rsidRPr="00225D36">
        <w:t xml:space="preserve">There are four </w:t>
      </w:r>
      <w:r w:rsidR="003A659D" w:rsidRPr="00225D36">
        <w:t xml:space="preserve">focus areas </w:t>
      </w:r>
      <w:r w:rsidRPr="00225D36">
        <w:t>in this strategy</w:t>
      </w:r>
      <w:r w:rsidR="00953689" w:rsidRPr="00225D36">
        <w:t xml:space="preserve"> with a</w:t>
      </w:r>
      <w:r w:rsidR="00CD2501">
        <w:t>ssociated</w:t>
      </w:r>
      <w:r w:rsidR="004F73E5" w:rsidRPr="00225D36">
        <w:t xml:space="preserve"> outcomes and </w:t>
      </w:r>
      <w:r w:rsidR="00996B01" w:rsidRPr="00225D36">
        <w:t>objectives</w:t>
      </w:r>
      <w:r w:rsidR="00953689" w:rsidRPr="00225D36">
        <w:t xml:space="preserve">.  </w:t>
      </w:r>
      <w:r w:rsidR="00790704" w:rsidRPr="00225D36">
        <w:t xml:space="preserve">These focus areas incorporate the priorities identified in the community consultation, build on the current work of the </w:t>
      </w:r>
      <w:r w:rsidR="00C033B5" w:rsidRPr="00225D36">
        <w:t>CD</w:t>
      </w:r>
      <w:r w:rsidR="00790704" w:rsidRPr="00225D36">
        <w:t xml:space="preserve"> team and sit alongside BAU actions. Strategies and measurements attached to these focus areas and outcomes </w:t>
      </w:r>
      <w:r w:rsidR="00CD2501">
        <w:t>are located</w:t>
      </w:r>
      <w:r w:rsidR="00790704" w:rsidRPr="00225D36">
        <w:t xml:space="preserve"> in the Implementation Plan, attached as A</w:t>
      </w:r>
      <w:r w:rsidR="005F30E2" w:rsidRPr="00225D36">
        <w:t>ppendix</w:t>
      </w:r>
      <w:r w:rsidR="00790704" w:rsidRPr="00225D36">
        <w:t xml:space="preserve"> 1.</w:t>
      </w:r>
      <w:bookmarkEnd w:id="30"/>
    </w:p>
    <w:p w:rsidR="00171984" w:rsidRDefault="00171984" w:rsidP="00171984">
      <w:pPr>
        <w:rPr>
          <w:b/>
          <w:bCs/>
        </w:rPr>
      </w:pPr>
      <w:bookmarkStart w:id="31" w:name="_Toc477362178"/>
      <w:bookmarkStart w:id="32" w:name="_Toc477362302"/>
      <w:bookmarkStart w:id="33" w:name="_Toc68611370"/>
      <w:r w:rsidRPr="00171984">
        <w:rPr>
          <w:b/>
          <w:bCs/>
          <w:color w:val="2E74B5" w:themeColor="accent1" w:themeShade="BF"/>
        </w:rPr>
        <w:t xml:space="preserve">Focus Area 1 </w:t>
      </w:r>
    </w:p>
    <w:p w:rsidR="00171984" w:rsidRDefault="00171984" w:rsidP="00171984">
      <w:r w:rsidRPr="002828B0">
        <w:rPr>
          <w:b/>
          <w:bCs/>
        </w:rPr>
        <w:t>Connecting neighbourhoods</w:t>
      </w:r>
      <w:r>
        <w:rPr>
          <w:b/>
          <w:bCs/>
        </w:rPr>
        <w:t xml:space="preserve"> – </w:t>
      </w:r>
      <w:r w:rsidRPr="00BA40BD">
        <w:t xml:space="preserve">People get to know each other and </w:t>
      </w:r>
      <w:proofErr w:type="gramStart"/>
      <w:r w:rsidRPr="00BA40BD">
        <w:t>are connected</w:t>
      </w:r>
      <w:proofErr w:type="gramEnd"/>
      <w:r w:rsidRPr="00BA40BD">
        <w:t xml:space="preserve"> at a local level, creating a sense of identity, belonging, security and pride</w:t>
      </w:r>
      <w:r>
        <w:t>.</w:t>
      </w:r>
    </w:p>
    <w:p w:rsidR="00171984" w:rsidRDefault="00171984" w:rsidP="00171984">
      <w:pPr>
        <w:ind w:left="720"/>
        <w:rPr>
          <w:color w:val="000000"/>
        </w:rPr>
      </w:pPr>
      <w:r>
        <w:rPr>
          <w:b/>
        </w:rPr>
        <w:t>Outcome</w:t>
      </w:r>
      <w:r w:rsidRPr="004F73E5">
        <w:rPr>
          <w:b/>
        </w:rPr>
        <w:t xml:space="preserve"> 1 - </w:t>
      </w:r>
      <w:r w:rsidRPr="004F73E5">
        <w:rPr>
          <w:color w:val="000000"/>
        </w:rPr>
        <w:t xml:space="preserve">Newer suburbs </w:t>
      </w:r>
      <w:proofErr w:type="gramStart"/>
      <w:r w:rsidRPr="004F73E5">
        <w:rPr>
          <w:color w:val="000000"/>
        </w:rPr>
        <w:t>are supported</w:t>
      </w:r>
      <w:proofErr w:type="gramEnd"/>
      <w:r w:rsidRPr="004F73E5">
        <w:rPr>
          <w:color w:val="000000"/>
        </w:rPr>
        <w:t xml:space="preserve"> to develop </w:t>
      </w:r>
      <w:proofErr w:type="spellStart"/>
      <w:r w:rsidRPr="004F73E5">
        <w:rPr>
          <w:color w:val="000000"/>
        </w:rPr>
        <w:t>neighbourhood</w:t>
      </w:r>
      <w:proofErr w:type="spellEnd"/>
      <w:r w:rsidRPr="004F73E5">
        <w:rPr>
          <w:color w:val="000000"/>
        </w:rPr>
        <w:t xml:space="preserve"> connections</w:t>
      </w:r>
      <w:r>
        <w:rPr>
          <w:color w:val="000000"/>
        </w:rPr>
        <w:t>.</w:t>
      </w:r>
    </w:p>
    <w:p w:rsidR="00171984" w:rsidRDefault="00171984" w:rsidP="00171984">
      <w:pPr>
        <w:ind w:left="720"/>
        <w:rPr>
          <w:color w:val="000000"/>
        </w:rPr>
      </w:pPr>
      <w:r>
        <w:rPr>
          <w:b/>
        </w:rPr>
        <w:t>Outcome</w:t>
      </w:r>
      <w:r w:rsidRPr="00790704">
        <w:rPr>
          <w:b/>
          <w:bCs/>
          <w:iCs/>
        </w:rPr>
        <w:t xml:space="preserve"> </w:t>
      </w:r>
      <w:r>
        <w:rPr>
          <w:b/>
          <w:bCs/>
          <w:iCs/>
        </w:rPr>
        <w:t>2 -</w:t>
      </w:r>
      <w:r w:rsidRPr="004F73E5">
        <w:rPr>
          <w:b/>
          <w:bCs/>
          <w:color w:val="000000"/>
        </w:rPr>
        <w:t xml:space="preserve"> </w:t>
      </w:r>
      <w:proofErr w:type="spellStart"/>
      <w:r w:rsidRPr="004F73E5">
        <w:rPr>
          <w:color w:val="000000"/>
        </w:rPr>
        <w:t>Neighbours</w:t>
      </w:r>
      <w:proofErr w:type="spellEnd"/>
      <w:r w:rsidRPr="004F73E5">
        <w:rPr>
          <w:color w:val="000000"/>
        </w:rPr>
        <w:t xml:space="preserve"> and </w:t>
      </w:r>
      <w:proofErr w:type="spellStart"/>
      <w:r w:rsidRPr="004F73E5">
        <w:rPr>
          <w:color w:val="000000"/>
        </w:rPr>
        <w:t>neighbourhoods</w:t>
      </w:r>
      <w:proofErr w:type="spellEnd"/>
      <w:r w:rsidRPr="004F73E5">
        <w:rPr>
          <w:color w:val="000000"/>
        </w:rPr>
        <w:t xml:space="preserve"> feel a real sense of </w:t>
      </w:r>
      <w:r>
        <w:rPr>
          <w:color w:val="000000"/>
        </w:rPr>
        <w:t xml:space="preserve">pride, </w:t>
      </w:r>
      <w:r w:rsidRPr="004F73E5">
        <w:rPr>
          <w:color w:val="000000"/>
        </w:rPr>
        <w:t>belonging and identity</w:t>
      </w:r>
      <w:r>
        <w:rPr>
          <w:color w:val="000000"/>
        </w:rPr>
        <w:t>.</w:t>
      </w:r>
    </w:p>
    <w:p w:rsidR="00171984" w:rsidRDefault="00171984" w:rsidP="00D6564C">
      <w:pPr>
        <w:spacing w:after="0"/>
        <w:rPr>
          <w:b/>
          <w:color w:val="2E74B5" w:themeColor="accent1" w:themeShade="BF"/>
        </w:rPr>
      </w:pPr>
      <w:r w:rsidRPr="00171984">
        <w:rPr>
          <w:b/>
          <w:bCs/>
          <w:color w:val="2E74B5" w:themeColor="accent1" w:themeShade="BF"/>
        </w:rPr>
        <w:t>Focus Area</w:t>
      </w:r>
      <w:r>
        <w:rPr>
          <w:b/>
          <w:color w:val="2E74B5" w:themeColor="accent1" w:themeShade="BF"/>
        </w:rPr>
        <w:t xml:space="preserve"> 2 </w:t>
      </w:r>
    </w:p>
    <w:p w:rsidR="0041096C" w:rsidRDefault="0041096C" w:rsidP="00D6564C">
      <w:pPr>
        <w:spacing w:after="0"/>
        <w:rPr>
          <w:b/>
          <w:color w:val="2E74B5" w:themeColor="accent1" w:themeShade="BF"/>
        </w:rPr>
      </w:pPr>
    </w:p>
    <w:p w:rsidR="00171984" w:rsidRDefault="00171984" w:rsidP="00171984">
      <w:pPr>
        <w:rPr>
          <w:bCs/>
        </w:rPr>
      </w:pPr>
      <w:r w:rsidRPr="002828B0">
        <w:rPr>
          <w:b/>
        </w:rPr>
        <w:t>Working together</w:t>
      </w:r>
      <w:r>
        <w:rPr>
          <w:b/>
        </w:rPr>
        <w:t xml:space="preserve"> </w:t>
      </w:r>
      <w:r w:rsidRPr="00BA40BD">
        <w:rPr>
          <w:bCs/>
        </w:rPr>
        <w:t>– Fostering a strong network where people, communities and the City collaborate, share and learn.</w:t>
      </w:r>
    </w:p>
    <w:p w:rsidR="00171984" w:rsidRDefault="00171984" w:rsidP="00171984">
      <w:pPr>
        <w:ind w:left="720"/>
        <w:rPr>
          <w:bCs/>
          <w:color w:val="000000"/>
        </w:rPr>
      </w:pPr>
      <w:r>
        <w:rPr>
          <w:b/>
        </w:rPr>
        <w:t xml:space="preserve">Outcome </w:t>
      </w:r>
      <w:r w:rsidRPr="004F73E5">
        <w:rPr>
          <w:b/>
        </w:rPr>
        <w:t>1</w:t>
      </w:r>
      <w:r w:rsidRPr="004F73E5">
        <w:rPr>
          <w:bCs/>
        </w:rPr>
        <w:t xml:space="preserve">- </w:t>
      </w:r>
      <w:r w:rsidRPr="004F73E5">
        <w:rPr>
          <w:bCs/>
          <w:color w:val="000000"/>
        </w:rPr>
        <w:t>Adequate resources and / or assistance</w:t>
      </w:r>
      <w:r>
        <w:rPr>
          <w:bCs/>
          <w:color w:val="000000"/>
        </w:rPr>
        <w:t xml:space="preserve"> and accessible processes</w:t>
      </w:r>
      <w:r w:rsidRPr="004F73E5">
        <w:rPr>
          <w:bCs/>
          <w:color w:val="000000"/>
        </w:rPr>
        <w:t xml:space="preserve"> will be available for community and </w:t>
      </w:r>
      <w:proofErr w:type="spellStart"/>
      <w:r w:rsidRPr="004F73E5">
        <w:rPr>
          <w:bCs/>
          <w:color w:val="000000"/>
        </w:rPr>
        <w:t>neighbourhood</w:t>
      </w:r>
      <w:proofErr w:type="spellEnd"/>
      <w:r w:rsidRPr="004F73E5">
        <w:rPr>
          <w:bCs/>
          <w:color w:val="000000"/>
        </w:rPr>
        <w:t xml:space="preserve"> groups to network and create local events and activities.</w:t>
      </w:r>
    </w:p>
    <w:p w:rsidR="00171984" w:rsidRPr="004F4341" w:rsidRDefault="00171984" w:rsidP="00171984">
      <w:pPr>
        <w:ind w:left="720"/>
        <w:rPr>
          <w:color w:val="000000"/>
        </w:rPr>
      </w:pPr>
      <w:r>
        <w:rPr>
          <w:b/>
        </w:rPr>
        <w:t>Outcome</w:t>
      </w:r>
      <w:r w:rsidRPr="004F4341">
        <w:rPr>
          <w:b/>
        </w:rPr>
        <w:t xml:space="preserve"> </w:t>
      </w:r>
      <w:r>
        <w:rPr>
          <w:b/>
        </w:rPr>
        <w:t>2</w:t>
      </w:r>
      <w:r w:rsidRPr="004F4341">
        <w:rPr>
          <w:b/>
        </w:rPr>
        <w:t xml:space="preserve"> – </w:t>
      </w:r>
      <w:r>
        <w:rPr>
          <w:color w:val="000000"/>
        </w:rPr>
        <w:t>D</w:t>
      </w:r>
      <w:r w:rsidRPr="004F4341">
        <w:rPr>
          <w:color w:val="000000"/>
        </w:rPr>
        <w:t xml:space="preserve">iverse </w:t>
      </w:r>
      <w:r w:rsidRPr="0041096C">
        <w:rPr>
          <w:color w:val="000000"/>
        </w:rPr>
        <w:t xml:space="preserve">communication methods </w:t>
      </w:r>
      <w:proofErr w:type="gramStart"/>
      <w:r w:rsidRPr="0041096C">
        <w:rPr>
          <w:color w:val="000000"/>
        </w:rPr>
        <w:t>are explored</w:t>
      </w:r>
      <w:proofErr w:type="gramEnd"/>
      <w:r w:rsidRPr="0041096C">
        <w:rPr>
          <w:color w:val="000000"/>
        </w:rPr>
        <w:t xml:space="preserve"> to promote Community Development programs and activities as well as inform staff and Elected Members about community development.</w:t>
      </w:r>
    </w:p>
    <w:p w:rsidR="00171984" w:rsidRDefault="00171984" w:rsidP="00171984">
      <w:pPr>
        <w:ind w:left="720"/>
        <w:rPr>
          <w:color w:val="000000"/>
        </w:rPr>
      </w:pPr>
      <w:r>
        <w:rPr>
          <w:b/>
        </w:rPr>
        <w:lastRenderedPageBreak/>
        <w:t>Outcome</w:t>
      </w:r>
      <w:r w:rsidRPr="00790704">
        <w:rPr>
          <w:b/>
        </w:rPr>
        <w:t xml:space="preserve"> </w:t>
      </w:r>
      <w:r>
        <w:rPr>
          <w:b/>
        </w:rPr>
        <w:t>3</w:t>
      </w:r>
      <w:r w:rsidRPr="00790704">
        <w:rPr>
          <w:b/>
        </w:rPr>
        <w:t xml:space="preserve"> -</w:t>
      </w:r>
      <w:r w:rsidRPr="004F73E5">
        <w:rPr>
          <w:b/>
        </w:rPr>
        <w:t xml:space="preserve"> </w:t>
      </w:r>
      <w:r w:rsidRPr="004F73E5">
        <w:rPr>
          <w:color w:val="000000"/>
        </w:rPr>
        <w:t>Internal teams will connect, share and collaborate in order to increase collective capacity</w:t>
      </w:r>
      <w:r>
        <w:rPr>
          <w:color w:val="000000"/>
        </w:rPr>
        <w:t>.</w:t>
      </w:r>
    </w:p>
    <w:p w:rsidR="00171984" w:rsidRPr="00D6564C" w:rsidRDefault="00171984" w:rsidP="00D6564C">
      <w:pPr>
        <w:ind w:left="720"/>
        <w:rPr>
          <w:bCs/>
        </w:rPr>
      </w:pPr>
      <w:r>
        <w:rPr>
          <w:b/>
        </w:rPr>
        <w:t>Outcome</w:t>
      </w:r>
      <w:r w:rsidRPr="004F73E5">
        <w:rPr>
          <w:b/>
        </w:rPr>
        <w:t xml:space="preserve"> </w:t>
      </w:r>
      <w:r>
        <w:rPr>
          <w:b/>
        </w:rPr>
        <w:t>4</w:t>
      </w:r>
      <w:r w:rsidRPr="004F73E5">
        <w:rPr>
          <w:b/>
        </w:rPr>
        <w:t xml:space="preserve"> – </w:t>
      </w:r>
      <w:r w:rsidRPr="004F73E5">
        <w:rPr>
          <w:bCs/>
        </w:rPr>
        <w:t xml:space="preserve">Suitable community meeting and activity venues and spaces </w:t>
      </w:r>
      <w:proofErr w:type="gramStart"/>
      <w:r w:rsidRPr="004F73E5">
        <w:rPr>
          <w:bCs/>
        </w:rPr>
        <w:t xml:space="preserve">are created and </w:t>
      </w:r>
      <w:proofErr w:type="spellStart"/>
      <w:r>
        <w:rPr>
          <w:bCs/>
        </w:rPr>
        <w:t>utilised</w:t>
      </w:r>
      <w:proofErr w:type="spellEnd"/>
      <w:proofErr w:type="gramEnd"/>
      <w:r>
        <w:rPr>
          <w:bCs/>
        </w:rPr>
        <w:t>.</w:t>
      </w:r>
    </w:p>
    <w:p w:rsidR="00171984" w:rsidRDefault="00171984" w:rsidP="00D6564C">
      <w:pPr>
        <w:spacing w:after="0"/>
        <w:rPr>
          <w:b/>
          <w:color w:val="2E74B5" w:themeColor="accent1" w:themeShade="BF"/>
        </w:rPr>
      </w:pPr>
      <w:r w:rsidRPr="00171984">
        <w:rPr>
          <w:b/>
          <w:bCs/>
          <w:color w:val="2E74B5" w:themeColor="accent1" w:themeShade="BF"/>
        </w:rPr>
        <w:t>Focus Area</w:t>
      </w:r>
      <w:r w:rsidRPr="00171984">
        <w:rPr>
          <w:b/>
          <w:color w:val="2E74B5" w:themeColor="accent1" w:themeShade="BF"/>
        </w:rPr>
        <w:t xml:space="preserve"> 3 </w:t>
      </w:r>
    </w:p>
    <w:p w:rsidR="0041096C" w:rsidRDefault="0041096C" w:rsidP="00D6564C">
      <w:pPr>
        <w:spacing w:after="0"/>
        <w:rPr>
          <w:b/>
          <w:color w:val="2E74B5" w:themeColor="accent1" w:themeShade="BF"/>
        </w:rPr>
      </w:pPr>
    </w:p>
    <w:p w:rsidR="00171984" w:rsidRDefault="00171984" w:rsidP="00171984">
      <w:pPr>
        <w:rPr>
          <w:bCs/>
        </w:rPr>
      </w:pPr>
      <w:r w:rsidRPr="002828B0">
        <w:rPr>
          <w:b/>
        </w:rPr>
        <w:t>Strengthening resilience</w:t>
      </w:r>
      <w:r>
        <w:rPr>
          <w:b/>
        </w:rPr>
        <w:t xml:space="preserve"> </w:t>
      </w:r>
      <w:r w:rsidRPr="00BA40BD">
        <w:rPr>
          <w:bCs/>
        </w:rPr>
        <w:t xml:space="preserve">– Ensuring communities </w:t>
      </w:r>
      <w:proofErr w:type="gramStart"/>
      <w:r w:rsidRPr="00BA40BD">
        <w:rPr>
          <w:bCs/>
        </w:rPr>
        <w:t>are</w:t>
      </w:r>
      <w:proofErr w:type="gramEnd"/>
      <w:r w:rsidRPr="00BA40BD">
        <w:rPr>
          <w:bCs/>
        </w:rPr>
        <w:t xml:space="preserve"> responsive, strong, adaptive and capable</w:t>
      </w:r>
      <w:r>
        <w:rPr>
          <w:bCs/>
        </w:rPr>
        <w:t>.</w:t>
      </w:r>
    </w:p>
    <w:p w:rsidR="00171984" w:rsidRDefault="00171984" w:rsidP="00171984">
      <w:pPr>
        <w:ind w:left="720"/>
        <w:rPr>
          <w:color w:val="000000"/>
        </w:rPr>
      </w:pPr>
      <w:r>
        <w:rPr>
          <w:b/>
        </w:rPr>
        <w:t>Outcome</w:t>
      </w:r>
      <w:r w:rsidRPr="00790704">
        <w:rPr>
          <w:b/>
        </w:rPr>
        <w:t xml:space="preserve"> 1 -</w:t>
      </w:r>
      <w:r w:rsidRPr="004F73E5">
        <w:rPr>
          <w:b/>
          <w:bCs/>
          <w:color w:val="000000"/>
        </w:rPr>
        <w:t xml:space="preserve"> </w:t>
      </w:r>
      <w:r w:rsidRPr="004F73E5">
        <w:rPr>
          <w:color w:val="000000"/>
        </w:rPr>
        <w:t xml:space="preserve">Newer suburbs </w:t>
      </w:r>
      <w:proofErr w:type="gramStart"/>
      <w:r w:rsidRPr="004F73E5">
        <w:rPr>
          <w:color w:val="000000"/>
        </w:rPr>
        <w:t>will be supported</w:t>
      </w:r>
      <w:proofErr w:type="gramEnd"/>
      <w:r w:rsidRPr="004F73E5">
        <w:rPr>
          <w:color w:val="000000"/>
        </w:rPr>
        <w:t xml:space="preserve"> to develop resident groups, community organisations and events to build connection.</w:t>
      </w:r>
    </w:p>
    <w:p w:rsidR="00171984" w:rsidRDefault="00171984" w:rsidP="00171984">
      <w:pPr>
        <w:ind w:left="720"/>
        <w:rPr>
          <w:color w:val="000000"/>
        </w:rPr>
      </w:pPr>
      <w:r>
        <w:rPr>
          <w:b/>
        </w:rPr>
        <w:t>Outcome</w:t>
      </w:r>
      <w:r w:rsidRPr="00790704">
        <w:rPr>
          <w:b/>
        </w:rPr>
        <w:t xml:space="preserve"> 2 -</w:t>
      </w:r>
      <w:r w:rsidRPr="004F73E5">
        <w:rPr>
          <w:b/>
          <w:bCs/>
          <w:color w:val="000000"/>
        </w:rPr>
        <w:t xml:space="preserve"> </w:t>
      </w:r>
      <w:r w:rsidRPr="004F73E5">
        <w:rPr>
          <w:color w:val="000000"/>
        </w:rPr>
        <w:t>Communities will have opportunities to be involved in environmental protection</w:t>
      </w:r>
      <w:r>
        <w:rPr>
          <w:color w:val="000000"/>
        </w:rPr>
        <w:t>, enhancement and create sustainable communities.</w:t>
      </w:r>
    </w:p>
    <w:p w:rsidR="00171984" w:rsidRPr="00EA7E62" w:rsidRDefault="00171984" w:rsidP="00171984">
      <w:pPr>
        <w:ind w:left="720"/>
        <w:rPr>
          <w:color w:val="000000"/>
        </w:rPr>
      </w:pPr>
      <w:r>
        <w:rPr>
          <w:b/>
        </w:rPr>
        <w:t xml:space="preserve">Outcome </w:t>
      </w:r>
      <w:r w:rsidRPr="00790704">
        <w:rPr>
          <w:b/>
        </w:rPr>
        <w:t>3</w:t>
      </w:r>
      <w:r w:rsidRPr="004F73E5">
        <w:rPr>
          <w:b/>
        </w:rPr>
        <w:t xml:space="preserve"> -</w:t>
      </w:r>
      <w:r w:rsidRPr="004F73E5">
        <w:rPr>
          <w:b/>
          <w:bCs/>
          <w:color w:val="000000"/>
        </w:rPr>
        <w:t xml:space="preserve"> </w:t>
      </w:r>
      <w:r w:rsidR="0041096C" w:rsidRPr="004F73E5">
        <w:rPr>
          <w:color w:val="000000"/>
        </w:rPr>
        <w:t>Communit</w:t>
      </w:r>
      <w:r w:rsidR="0041096C">
        <w:rPr>
          <w:color w:val="000000"/>
        </w:rPr>
        <w:t>ies</w:t>
      </w:r>
      <w:r w:rsidRPr="004F73E5">
        <w:rPr>
          <w:color w:val="000000"/>
        </w:rPr>
        <w:t xml:space="preserve"> will receive the training required to increase their capacity to operate effectively and be involved in decision making.</w:t>
      </w:r>
    </w:p>
    <w:p w:rsidR="00171984" w:rsidRDefault="00171984" w:rsidP="00D6564C">
      <w:pPr>
        <w:spacing w:after="0"/>
        <w:rPr>
          <w:b/>
          <w:color w:val="2E74B5" w:themeColor="accent1" w:themeShade="BF"/>
        </w:rPr>
      </w:pPr>
      <w:r w:rsidRPr="00171984">
        <w:rPr>
          <w:b/>
          <w:bCs/>
          <w:color w:val="2E74B5" w:themeColor="accent1" w:themeShade="BF"/>
        </w:rPr>
        <w:t>Focus Area</w:t>
      </w:r>
      <w:r w:rsidRPr="00171984">
        <w:rPr>
          <w:b/>
          <w:color w:val="2E74B5" w:themeColor="accent1" w:themeShade="BF"/>
        </w:rPr>
        <w:t xml:space="preserve"> 4 </w:t>
      </w:r>
    </w:p>
    <w:p w:rsidR="00171984" w:rsidRDefault="00171984" w:rsidP="00171984">
      <w:pPr>
        <w:rPr>
          <w:bCs/>
        </w:rPr>
      </w:pPr>
      <w:proofErr w:type="gramStart"/>
      <w:r>
        <w:rPr>
          <w:b/>
        </w:rPr>
        <w:t>Building r</w:t>
      </w:r>
      <w:r w:rsidRPr="002828B0">
        <w:rPr>
          <w:b/>
        </w:rPr>
        <w:t>elationships</w:t>
      </w:r>
      <w:r>
        <w:rPr>
          <w:b/>
        </w:rPr>
        <w:t xml:space="preserve"> </w:t>
      </w:r>
      <w:r w:rsidRPr="00BA40BD">
        <w:rPr>
          <w:bCs/>
        </w:rPr>
        <w:t>- Recognising that strong relationships are the key to a healthy and thriving community</w:t>
      </w:r>
      <w:r>
        <w:rPr>
          <w:bCs/>
        </w:rPr>
        <w:t>.</w:t>
      </w:r>
      <w:proofErr w:type="gramEnd"/>
    </w:p>
    <w:p w:rsidR="00171984" w:rsidRDefault="00171984" w:rsidP="00171984">
      <w:pPr>
        <w:ind w:left="720"/>
        <w:rPr>
          <w:color w:val="000000"/>
        </w:rPr>
      </w:pPr>
      <w:r>
        <w:rPr>
          <w:b/>
        </w:rPr>
        <w:t>Outcome</w:t>
      </w:r>
      <w:r w:rsidRPr="00790704">
        <w:rPr>
          <w:b/>
        </w:rPr>
        <w:t xml:space="preserve"> 1</w:t>
      </w:r>
      <w:r w:rsidRPr="004F73E5">
        <w:rPr>
          <w:b/>
        </w:rPr>
        <w:t xml:space="preserve"> -</w:t>
      </w:r>
      <w:r w:rsidRPr="004F73E5">
        <w:rPr>
          <w:b/>
          <w:bCs/>
          <w:color w:val="000000"/>
        </w:rPr>
        <w:t xml:space="preserve"> </w:t>
      </w:r>
      <w:r w:rsidRPr="004F73E5">
        <w:rPr>
          <w:color w:val="000000"/>
        </w:rPr>
        <w:t xml:space="preserve">Relationship building is a key focus of the Community Development team; it </w:t>
      </w:r>
      <w:proofErr w:type="gramStart"/>
      <w:r w:rsidRPr="004F73E5">
        <w:rPr>
          <w:color w:val="000000"/>
        </w:rPr>
        <w:t>is recognised</w:t>
      </w:r>
      <w:proofErr w:type="gramEnd"/>
      <w:r w:rsidRPr="004F73E5">
        <w:rPr>
          <w:color w:val="000000"/>
        </w:rPr>
        <w:t xml:space="preserve"> that this takes time and is ongoing.</w:t>
      </w:r>
    </w:p>
    <w:p w:rsidR="00A003BA" w:rsidRDefault="00171984" w:rsidP="00D6564C">
      <w:pPr>
        <w:ind w:left="720"/>
        <w:rPr>
          <w:color w:val="000000"/>
        </w:rPr>
      </w:pPr>
      <w:r>
        <w:rPr>
          <w:b/>
        </w:rPr>
        <w:t xml:space="preserve">Outcome </w:t>
      </w:r>
      <w:r w:rsidRPr="00790704">
        <w:rPr>
          <w:b/>
        </w:rPr>
        <w:t>2</w:t>
      </w:r>
      <w:r w:rsidRPr="004F73E5">
        <w:rPr>
          <w:b/>
        </w:rPr>
        <w:t xml:space="preserve"> -</w:t>
      </w:r>
      <w:r w:rsidRPr="004F73E5">
        <w:rPr>
          <w:b/>
          <w:bCs/>
          <w:color w:val="000000"/>
        </w:rPr>
        <w:t xml:space="preserve"> </w:t>
      </w:r>
      <w:r w:rsidRPr="004F73E5">
        <w:rPr>
          <w:color w:val="000000"/>
        </w:rPr>
        <w:t xml:space="preserve">Community groups, religious groups and diverse cultural groups </w:t>
      </w:r>
      <w:proofErr w:type="gramStart"/>
      <w:r w:rsidRPr="004F73E5">
        <w:rPr>
          <w:color w:val="000000"/>
        </w:rPr>
        <w:t>are provided</w:t>
      </w:r>
      <w:proofErr w:type="gramEnd"/>
      <w:r w:rsidRPr="004F73E5">
        <w:rPr>
          <w:color w:val="000000"/>
        </w:rPr>
        <w:t xml:space="preserve"> opportunities to network.</w:t>
      </w:r>
    </w:p>
    <w:p w:rsidR="00D6564C" w:rsidRPr="00D6564C" w:rsidRDefault="00D6564C" w:rsidP="00D6564C">
      <w:pPr>
        <w:ind w:left="720"/>
        <w:rPr>
          <w:color w:val="000000"/>
        </w:rPr>
      </w:pPr>
    </w:p>
    <w:p w:rsidR="005F5DAB" w:rsidRPr="00225D36" w:rsidRDefault="0001287A" w:rsidP="00171984">
      <w:pPr>
        <w:pStyle w:val="Heading1"/>
      </w:pPr>
      <w:r w:rsidRPr="00225D36">
        <w:t>Summary of Community Consultation</w:t>
      </w:r>
      <w:bookmarkEnd w:id="31"/>
      <w:bookmarkEnd w:id="32"/>
      <w:bookmarkEnd w:id="33"/>
    </w:p>
    <w:p w:rsidR="005F5DAB" w:rsidRDefault="005F5DAB" w:rsidP="005F5DAB">
      <w:pPr>
        <w:spacing w:after="0"/>
        <w:rPr>
          <w:color w:val="000000" w:themeColor="text1"/>
          <w:lang w:val="en-GB"/>
        </w:rPr>
      </w:pPr>
    </w:p>
    <w:p w:rsidR="003E0494" w:rsidRDefault="003E0494" w:rsidP="005F5DAB">
      <w:pPr>
        <w:spacing w:after="0"/>
        <w:rPr>
          <w:color w:val="000000" w:themeColor="text1"/>
          <w:lang w:val="en-GB"/>
        </w:rPr>
      </w:pPr>
      <w:r>
        <w:rPr>
          <w:color w:val="000000" w:themeColor="text1"/>
          <w:lang w:val="en-GB"/>
        </w:rPr>
        <w:t>Community consultation was held between 13 November 2020 and 4 January 2021.  The community could have their say by:</w:t>
      </w:r>
    </w:p>
    <w:p w:rsidR="003E0494" w:rsidRPr="009D6D18" w:rsidRDefault="003E0494" w:rsidP="002B0771">
      <w:pPr>
        <w:pStyle w:val="ListParagraph"/>
        <w:numPr>
          <w:ilvl w:val="0"/>
          <w:numId w:val="8"/>
        </w:numPr>
        <w:spacing w:line="276" w:lineRule="auto"/>
        <w:rPr>
          <w:rFonts w:ascii="Arial" w:hAnsi="Arial" w:cs="Arial"/>
        </w:rPr>
      </w:pPr>
      <w:r w:rsidRPr="009D6D18">
        <w:rPr>
          <w:rFonts w:ascii="Arial" w:hAnsi="Arial" w:cs="Arial"/>
        </w:rPr>
        <w:t xml:space="preserve">A survey </w:t>
      </w:r>
      <w:r w:rsidR="00787D7A">
        <w:rPr>
          <w:rFonts w:ascii="Arial" w:hAnsi="Arial" w:cs="Arial"/>
        </w:rPr>
        <w:t>on the Comment on Cockburn site</w:t>
      </w:r>
    </w:p>
    <w:p w:rsidR="003E0494" w:rsidRPr="009D6D18" w:rsidRDefault="003E0494" w:rsidP="002B0771">
      <w:pPr>
        <w:pStyle w:val="ListParagraph"/>
        <w:numPr>
          <w:ilvl w:val="0"/>
          <w:numId w:val="8"/>
        </w:numPr>
        <w:spacing w:line="276" w:lineRule="auto"/>
        <w:rPr>
          <w:rFonts w:ascii="Arial" w:hAnsi="Arial" w:cs="Arial"/>
        </w:rPr>
      </w:pPr>
      <w:r w:rsidRPr="009D6D18">
        <w:rPr>
          <w:rFonts w:ascii="Arial" w:hAnsi="Arial" w:cs="Arial"/>
        </w:rPr>
        <w:t xml:space="preserve">Hardcopy surveys available at Cockburn libraries, administration and Seniors </w:t>
      </w:r>
      <w:r>
        <w:rPr>
          <w:rFonts w:ascii="Arial" w:hAnsi="Arial" w:cs="Arial"/>
        </w:rPr>
        <w:t xml:space="preserve">and Volunteer Resource </w:t>
      </w:r>
      <w:r w:rsidR="00787D7A">
        <w:rPr>
          <w:rFonts w:ascii="Arial" w:hAnsi="Arial" w:cs="Arial"/>
        </w:rPr>
        <w:t>Centre</w:t>
      </w:r>
    </w:p>
    <w:p w:rsidR="003E0494" w:rsidRPr="009D6D18" w:rsidRDefault="003E0494" w:rsidP="002B0771">
      <w:pPr>
        <w:pStyle w:val="ListParagraph"/>
        <w:numPr>
          <w:ilvl w:val="0"/>
          <w:numId w:val="8"/>
        </w:numPr>
        <w:spacing w:line="276" w:lineRule="auto"/>
        <w:rPr>
          <w:rFonts w:ascii="Arial" w:hAnsi="Arial" w:cs="Arial"/>
        </w:rPr>
      </w:pPr>
      <w:r>
        <w:rPr>
          <w:rFonts w:ascii="Arial" w:hAnsi="Arial" w:cs="Arial"/>
        </w:rPr>
        <w:t>Proactive phone and email correspondence with interested volunteers and community representatives</w:t>
      </w:r>
    </w:p>
    <w:p w:rsidR="003E0494" w:rsidRPr="009D6D18" w:rsidRDefault="003E0494" w:rsidP="002B0771">
      <w:pPr>
        <w:pStyle w:val="ListParagraph"/>
        <w:numPr>
          <w:ilvl w:val="0"/>
          <w:numId w:val="8"/>
        </w:numPr>
        <w:spacing w:line="276" w:lineRule="auto"/>
        <w:rPr>
          <w:rFonts w:ascii="Arial" w:hAnsi="Arial" w:cs="Arial"/>
        </w:rPr>
      </w:pPr>
      <w:r>
        <w:rPr>
          <w:rFonts w:ascii="Arial" w:hAnsi="Arial" w:cs="Arial"/>
        </w:rPr>
        <w:t>A workshop with representatives from resid</w:t>
      </w:r>
      <w:r w:rsidR="00787D7A">
        <w:rPr>
          <w:rFonts w:ascii="Arial" w:hAnsi="Arial" w:cs="Arial"/>
        </w:rPr>
        <w:t>ent groups, held on 30 November</w:t>
      </w:r>
    </w:p>
    <w:p w:rsidR="003E0494" w:rsidRPr="009D6D18" w:rsidRDefault="003E0494" w:rsidP="002B0771">
      <w:pPr>
        <w:pStyle w:val="ListParagraph"/>
        <w:numPr>
          <w:ilvl w:val="0"/>
          <w:numId w:val="8"/>
        </w:numPr>
        <w:spacing w:line="276" w:lineRule="auto"/>
        <w:rPr>
          <w:rFonts w:ascii="Arial" w:hAnsi="Arial" w:cs="Arial"/>
        </w:rPr>
      </w:pPr>
      <w:r>
        <w:rPr>
          <w:rFonts w:ascii="Arial" w:hAnsi="Arial" w:cs="Arial"/>
        </w:rPr>
        <w:lastRenderedPageBreak/>
        <w:t>Two wider</w:t>
      </w:r>
      <w:r w:rsidRPr="009D6D18">
        <w:rPr>
          <w:rFonts w:ascii="Arial" w:hAnsi="Arial" w:cs="Arial"/>
        </w:rPr>
        <w:t xml:space="preserve"> community workshops held on </w:t>
      </w:r>
      <w:r w:rsidR="00787D7A">
        <w:rPr>
          <w:rFonts w:ascii="Arial" w:hAnsi="Arial" w:cs="Arial"/>
        </w:rPr>
        <w:t>24 November and 2 December 2020</w:t>
      </w:r>
      <w:r>
        <w:rPr>
          <w:rFonts w:ascii="Arial" w:hAnsi="Arial" w:cs="Arial"/>
        </w:rPr>
        <w:t xml:space="preserve"> and</w:t>
      </w:r>
    </w:p>
    <w:p w:rsidR="003E0494" w:rsidRDefault="003E0494" w:rsidP="002B0771">
      <w:pPr>
        <w:pStyle w:val="ListParagraph"/>
        <w:numPr>
          <w:ilvl w:val="0"/>
          <w:numId w:val="8"/>
        </w:numPr>
        <w:spacing w:line="276" w:lineRule="auto"/>
        <w:rPr>
          <w:rFonts w:ascii="Arial" w:hAnsi="Arial" w:cs="Arial"/>
        </w:rPr>
      </w:pPr>
      <w:r>
        <w:rPr>
          <w:rFonts w:ascii="Arial" w:hAnsi="Arial" w:cs="Arial"/>
        </w:rPr>
        <w:t>Feedback activities at a community volunteer</w:t>
      </w:r>
      <w:r w:rsidRPr="009D6D18">
        <w:rPr>
          <w:rFonts w:ascii="Arial" w:hAnsi="Arial" w:cs="Arial"/>
        </w:rPr>
        <w:t xml:space="preserve"> sundowner event on 15 December 2020.</w:t>
      </w:r>
    </w:p>
    <w:p w:rsidR="003E0494" w:rsidRDefault="003E0494" w:rsidP="005F5DAB">
      <w:pPr>
        <w:spacing w:after="0"/>
      </w:pPr>
      <w:r>
        <w:t>Promotion of the consultation included:</w:t>
      </w:r>
    </w:p>
    <w:p w:rsidR="003E0494" w:rsidRPr="009D6D18" w:rsidRDefault="003E0494" w:rsidP="002B0771">
      <w:pPr>
        <w:pStyle w:val="ListParagraph"/>
        <w:numPr>
          <w:ilvl w:val="0"/>
          <w:numId w:val="8"/>
        </w:numPr>
        <w:spacing w:line="276" w:lineRule="auto"/>
        <w:rPr>
          <w:rFonts w:ascii="Arial" w:hAnsi="Arial" w:cs="Arial"/>
        </w:rPr>
      </w:pPr>
      <w:r w:rsidRPr="009D6D18">
        <w:rPr>
          <w:rFonts w:ascii="Arial" w:hAnsi="Arial" w:cs="Arial"/>
        </w:rPr>
        <w:t xml:space="preserve">Emails to a random sample of </w:t>
      </w:r>
      <w:r>
        <w:rPr>
          <w:rFonts w:ascii="Arial" w:hAnsi="Arial" w:cs="Arial"/>
        </w:rPr>
        <w:t>3,000</w:t>
      </w:r>
      <w:r w:rsidR="00787D7A">
        <w:rPr>
          <w:rFonts w:ascii="Arial" w:hAnsi="Arial" w:cs="Arial"/>
        </w:rPr>
        <w:t xml:space="preserve"> ratepayers</w:t>
      </w:r>
    </w:p>
    <w:p w:rsidR="003E0494" w:rsidRDefault="003E0494" w:rsidP="002B0771">
      <w:pPr>
        <w:pStyle w:val="ListParagraph"/>
        <w:numPr>
          <w:ilvl w:val="0"/>
          <w:numId w:val="8"/>
        </w:numPr>
        <w:spacing w:line="276" w:lineRule="auto"/>
        <w:rPr>
          <w:rFonts w:ascii="Arial" w:hAnsi="Arial" w:cs="Arial"/>
        </w:rPr>
      </w:pPr>
      <w:r w:rsidRPr="009D6D18">
        <w:rPr>
          <w:rFonts w:ascii="Arial" w:hAnsi="Arial" w:cs="Arial"/>
        </w:rPr>
        <w:t xml:space="preserve">E-newsletter to </w:t>
      </w:r>
      <w:r>
        <w:rPr>
          <w:rFonts w:ascii="Arial" w:hAnsi="Arial" w:cs="Arial"/>
        </w:rPr>
        <w:t xml:space="preserve">6,781 </w:t>
      </w:r>
      <w:r w:rsidR="00787D7A">
        <w:rPr>
          <w:rFonts w:ascii="Arial" w:hAnsi="Arial" w:cs="Arial"/>
        </w:rPr>
        <w:t>Comment on Cockburn subscribers</w:t>
      </w:r>
    </w:p>
    <w:p w:rsidR="003E0494" w:rsidRPr="009D6D18" w:rsidRDefault="00787D7A" w:rsidP="002B0771">
      <w:pPr>
        <w:pStyle w:val="ListParagraph"/>
        <w:numPr>
          <w:ilvl w:val="0"/>
          <w:numId w:val="8"/>
        </w:numPr>
        <w:spacing w:line="276" w:lineRule="auto"/>
        <w:rPr>
          <w:rFonts w:ascii="Arial" w:hAnsi="Arial" w:cs="Arial"/>
        </w:rPr>
      </w:pPr>
      <w:r>
        <w:rPr>
          <w:rFonts w:ascii="Arial" w:hAnsi="Arial" w:cs="Arial"/>
        </w:rPr>
        <w:t>Various City e-newsletters</w:t>
      </w:r>
    </w:p>
    <w:p w:rsidR="003E0494" w:rsidRDefault="003E0494" w:rsidP="002B0771">
      <w:pPr>
        <w:pStyle w:val="ListParagraph"/>
        <w:numPr>
          <w:ilvl w:val="0"/>
          <w:numId w:val="8"/>
        </w:numPr>
        <w:spacing w:line="276" w:lineRule="auto"/>
        <w:rPr>
          <w:rFonts w:ascii="Arial" w:hAnsi="Arial" w:cs="Arial"/>
        </w:rPr>
      </w:pPr>
      <w:r w:rsidRPr="009D6D18">
        <w:rPr>
          <w:rFonts w:ascii="Arial" w:hAnsi="Arial" w:cs="Arial"/>
        </w:rPr>
        <w:t xml:space="preserve">On the homepage of </w:t>
      </w:r>
      <w:r w:rsidR="00787D7A">
        <w:rPr>
          <w:rFonts w:ascii="Arial" w:hAnsi="Arial" w:cs="Arial"/>
        </w:rPr>
        <w:t>the Comment on Cockburn website</w:t>
      </w:r>
    </w:p>
    <w:p w:rsidR="003E0494" w:rsidRDefault="003E0494" w:rsidP="002B0771">
      <w:pPr>
        <w:pStyle w:val="ListParagraph"/>
        <w:numPr>
          <w:ilvl w:val="0"/>
          <w:numId w:val="8"/>
        </w:numPr>
        <w:spacing w:line="276" w:lineRule="auto"/>
        <w:rPr>
          <w:rFonts w:ascii="Arial" w:hAnsi="Arial" w:cs="Arial"/>
        </w:rPr>
      </w:pPr>
      <w:r>
        <w:rPr>
          <w:rFonts w:ascii="Arial" w:hAnsi="Arial" w:cs="Arial"/>
        </w:rPr>
        <w:t xml:space="preserve">On the homepage </w:t>
      </w:r>
      <w:r w:rsidR="00787D7A">
        <w:rPr>
          <w:rFonts w:ascii="Arial" w:hAnsi="Arial" w:cs="Arial"/>
        </w:rPr>
        <w:t>of the City of Cockburn website</w:t>
      </w:r>
    </w:p>
    <w:p w:rsidR="003E0494" w:rsidRPr="009D6D18" w:rsidRDefault="003E0494" w:rsidP="002B0771">
      <w:pPr>
        <w:pStyle w:val="ListParagraph"/>
        <w:numPr>
          <w:ilvl w:val="0"/>
          <w:numId w:val="8"/>
        </w:numPr>
        <w:spacing w:line="276" w:lineRule="auto"/>
        <w:rPr>
          <w:rFonts w:ascii="Arial" w:hAnsi="Arial" w:cs="Arial"/>
        </w:rPr>
      </w:pPr>
      <w:r>
        <w:rPr>
          <w:rFonts w:ascii="Arial" w:hAnsi="Arial" w:cs="Arial"/>
        </w:rPr>
        <w:t>S</w:t>
      </w:r>
      <w:r w:rsidR="00787D7A">
        <w:rPr>
          <w:rFonts w:ascii="Arial" w:hAnsi="Arial" w:cs="Arial"/>
        </w:rPr>
        <w:t>ocial media posts</w:t>
      </w:r>
    </w:p>
    <w:p w:rsidR="003E0494" w:rsidRPr="009D6D18" w:rsidRDefault="003E0494" w:rsidP="002B0771">
      <w:pPr>
        <w:pStyle w:val="ListParagraph"/>
        <w:numPr>
          <w:ilvl w:val="0"/>
          <w:numId w:val="8"/>
        </w:numPr>
        <w:spacing w:line="276" w:lineRule="auto"/>
        <w:rPr>
          <w:rFonts w:ascii="Arial" w:hAnsi="Arial" w:cs="Arial"/>
        </w:rPr>
      </w:pPr>
      <w:r w:rsidRPr="009D6D18">
        <w:rPr>
          <w:rFonts w:ascii="Arial" w:hAnsi="Arial" w:cs="Arial"/>
        </w:rPr>
        <w:t>Emails and phone calls to local resident</w:t>
      </w:r>
      <w:r>
        <w:rPr>
          <w:rFonts w:ascii="Arial" w:hAnsi="Arial" w:cs="Arial"/>
        </w:rPr>
        <w:t>’</w:t>
      </w:r>
      <w:r w:rsidRPr="009D6D18">
        <w:rPr>
          <w:rFonts w:ascii="Arial" w:hAnsi="Arial" w:cs="Arial"/>
        </w:rPr>
        <w:t>s groups, community groups</w:t>
      </w:r>
      <w:r>
        <w:rPr>
          <w:rFonts w:ascii="Arial" w:hAnsi="Arial" w:cs="Arial"/>
        </w:rPr>
        <w:t>, volunteering databases,</w:t>
      </w:r>
      <w:r w:rsidRPr="009D6D18">
        <w:rPr>
          <w:rFonts w:ascii="Arial" w:hAnsi="Arial" w:cs="Arial"/>
        </w:rPr>
        <w:t xml:space="preserve"> an</w:t>
      </w:r>
      <w:r w:rsidR="00787D7A">
        <w:rPr>
          <w:rFonts w:ascii="Arial" w:hAnsi="Arial" w:cs="Arial"/>
        </w:rPr>
        <w:t>d not-for-profit organisations</w:t>
      </w:r>
    </w:p>
    <w:p w:rsidR="003E0494" w:rsidRPr="009D6D18" w:rsidRDefault="003E0494" w:rsidP="002B0771">
      <w:pPr>
        <w:pStyle w:val="ListParagraph"/>
        <w:numPr>
          <w:ilvl w:val="0"/>
          <w:numId w:val="8"/>
        </w:numPr>
        <w:spacing w:line="276" w:lineRule="auto"/>
        <w:rPr>
          <w:rFonts w:ascii="Arial" w:hAnsi="Arial" w:cs="Arial"/>
        </w:rPr>
      </w:pPr>
      <w:r w:rsidRPr="009D6D18">
        <w:rPr>
          <w:rFonts w:ascii="Arial" w:hAnsi="Arial" w:cs="Arial"/>
        </w:rPr>
        <w:t>Posters at Cockbu</w:t>
      </w:r>
      <w:r>
        <w:rPr>
          <w:rFonts w:ascii="Arial" w:hAnsi="Arial" w:cs="Arial"/>
        </w:rPr>
        <w:t>rn libraries, Seniors Centre, and Volunteer Resource Centre.</w:t>
      </w:r>
    </w:p>
    <w:p w:rsidR="00824A7C" w:rsidRPr="00787D7A" w:rsidRDefault="00824A7C" w:rsidP="005C6517">
      <w:pPr>
        <w:rPr>
          <w:b/>
          <w:bCs/>
        </w:rPr>
      </w:pPr>
      <w:r w:rsidRPr="00787D7A">
        <w:rPr>
          <w:b/>
          <w:bCs/>
        </w:rPr>
        <w:t>Summary of Results</w:t>
      </w:r>
    </w:p>
    <w:p w:rsidR="005C6517" w:rsidRPr="005F5DAB" w:rsidRDefault="003E0494" w:rsidP="005C6517">
      <w:pPr>
        <w:rPr>
          <w:color w:val="000000" w:themeColor="text1"/>
          <w:lang w:val="en-GB"/>
        </w:rPr>
      </w:pPr>
      <w:r>
        <w:t>A total of 238 survey responses were received and approximately 150 people attended the four community workshops. Members of the Disability Access and Inclusion Reference group were directly consulted and approximately 25 staff and 4 Elected Members participated in additional workshops and telephone consultations.</w:t>
      </w:r>
      <w:r>
        <w:rPr>
          <w:color w:val="000000" w:themeColor="text1"/>
          <w:lang w:val="en-GB"/>
        </w:rPr>
        <w:t>The detailed summary of the online consultation is attached as A</w:t>
      </w:r>
      <w:r w:rsidR="00787D7A">
        <w:rPr>
          <w:color w:val="000000" w:themeColor="text1"/>
          <w:lang w:val="en-GB"/>
        </w:rPr>
        <w:t>ppendices</w:t>
      </w:r>
      <w:r w:rsidR="00DD2FDB">
        <w:rPr>
          <w:color w:val="000000" w:themeColor="text1"/>
          <w:lang w:val="en-GB"/>
        </w:rPr>
        <w:t xml:space="preserve"> </w:t>
      </w:r>
      <w:r w:rsidR="00264833">
        <w:rPr>
          <w:color w:val="000000" w:themeColor="text1"/>
          <w:lang w:val="en-GB"/>
        </w:rPr>
        <w:t>2</w:t>
      </w:r>
      <w:r w:rsidR="00DD2FDB">
        <w:rPr>
          <w:color w:val="000000" w:themeColor="text1"/>
          <w:lang w:val="en-GB"/>
        </w:rPr>
        <w:t xml:space="preserve"> &amp; </w:t>
      </w:r>
      <w:r w:rsidR="00264833">
        <w:rPr>
          <w:color w:val="000000" w:themeColor="text1"/>
          <w:lang w:val="en-GB"/>
        </w:rPr>
        <w:t>3</w:t>
      </w:r>
      <w:r w:rsidR="00DD2FDB">
        <w:rPr>
          <w:color w:val="000000" w:themeColor="text1"/>
          <w:lang w:val="en-GB"/>
        </w:rPr>
        <w:t>.</w:t>
      </w:r>
    </w:p>
    <w:p w:rsidR="005C6517" w:rsidRPr="000114BF" w:rsidRDefault="005F5DAB" w:rsidP="005C6517">
      <w:r>
        <w:t xml:space="preserve"> </w:t>
      </w:r>
      <w:r w:rsidR="003E0494">
        <w:t xml:space="preserve">Of the face-to-face community </w:t>
      </w:r>
      <w:r w:rsidR="00C178F8">
        <w:t>workshops included one specifically for the</w:t>
      </w:r>
      <w:r w:rsidR="003E0494">
        <w:t xml:space="preserve"> Cockburn Community Development Group (</w:t>
      </w:r>
      <w:r w:rsidR="00C178F8">
        <w:t>CCDG</w:t>
      </w:r>
      <w:r w:rsidR="003E0494">
        <w:t>) and one</w:t>
      </w:r>
      <w:r w:rsidR="00C178F8">
        <w:t xml:space="preserve"> specifically for residents in the West Ward which focused on ‘visioning’ – what the community aspired to achieve, followed by calls to action.  </w:t>
      </w:r>
    </w:p>
    <w:p w:rsidR="00CA78D4" w:rsidRPr="005C6517" w:rsidRDefault="005C6517" w:rsidP="00CA78D4">
      <w:r w:rsidRPr="000114BF">
        <w:rPr>
          <w:color w:val="000000" w:themeColor="text1"/>
          <w:lang w:val="en-GB"/>
        </w:rPr>
        <w:t xml:space="preserve">This community input has influenced all elements of this Strategy including </w:t>
      </w:r>
      <w:r w:rsidR="003E0494">
        <w:rPr>
          <w:color w:val="000000" w:themeColor="text1"/>
          <w:lang w:val="en-GB"/>
        </w:rPr>
        <w:t xml:space="preserve">the </w:t>
      </w:r>
      <w:r w:rsidRPr="000114BF">
        <w:rPr>
          <w:color w:val="000000" w:themeColor="text1"/>
          <w:lang w:val="en-GB"/>
        </w:rPr>
        <w:t>Vision and Purpose statements</w:t>
      </w:r>
      <w:r w:rsidR="008A5F54">
        <w:rPr>
          <w:color w:val="000000" w:themeColor="text1"/>
          <w:lang w:val="en-GB"/>
        </w:rPr>
        <w:t>,</w:t>
      </w:r>
      <w:r w:rsidRPr="000114BF">
        <w:rPr>
          <w:color w:val="000000" w:themeColor="text1"/>
          <w:lang w:val="en-GB"/>
        </w:rPr>
        <w:t xml:space="preserve"> Objectives and Measures, as well as the Implementation Plan.</w:t>
      </w:r>
    </w:p>
    <w:p w:rsidR="00D6564C" w:rsidRDefault="00D6564C" w:rsidP="00C178F8">
      <w:pPr>
        <w:rPr>
          <w:b/>
          <w:bCs/>
        </w:rPr>
      </w:pPr>
    </w:p>
    <w:p w:rsidR="00A86746" w:rsidRDefault="00824A7C" w:rsidP="00C178F8">
      <w:pPr>
        <w:rPr>
          <w:b/>
          <w:bCs/>
        </w:rPr>
      </w:pPr>
      <w:r>
        <w:rPr>
          <w:b/>
          <w:bCs/>
        </w:rPr>
        <w:t>Key Consultation Themes and Analysis</w:t>
      </w:r>
    </w:p>
    <w:p w:rsidR="00C178F8" w:rsidRPr="000114BF" w:rsidRDefault="0041096C" w:rsidP="00C178F8">
      <w:pPr>
        <w:rPr>
          <w:b/>
          <w:bCs/>
        </w:rPr>
      </w:pPr>
      <w:r>
        <w:rPr>
          <w:b/>
          <w:bCs/>
        </w:rPr>
        <w:t xml:space="preserve">What the </w:t>
      </w:r>
      <w:r w:rsidR="005B297D">
        <w:rPr>
          <w:b/>
          <w:bCs/>
        </w:rPr>
        <w:t>C</w:t>
      </w:r>
      <w:r w:rsidR="00C178F8" w:rsidRPr="000114BF">
        <w:rPr>
          <w:b/>
          <w:bCs/>
        </w:rPr>
        <w:t>ommunity values</w:t>
      </w:r>
    </w:p>
    <w:p w:rsidR="00C178F8" w:rsidRDefault="007654E8" w:rsidP="00C178F8">
      <w:r>
        <w:t>T</w:t>
      </w:r>
      <w:r w:rsidR="00C178F8">
        <w:t>he community highly valued the</w:t>
      </w:r>
      <w:r w:rsidR="0041096C">
        <w:t xml:space="preserve"> Community Development</w:t>
      </w:r>
      <w:r w:rsidR="00C178F8">
        <w:t xml:space="preserve"> team being ‘seen’ in the community and that t</w:t>
      </w:r>
      <w:r w:rsidR="00856398">
        <w:t xml:space="preserve">hey showed active participation. </w:t>
      </w:r>
      <w:proofErr w:type="spellStart"/>
      <w:r w:rsidR="00856398">
        <w:t>P</w:t>
      </w:r>
      <w:r w:rsidR="00C178F8">
        <w:t>ersonalised</w:t>
      </w:r>
      <w:proofErr w:type="spellEnd"/>
      <w:r w:rsidR="00C178F8">
        <w:t xml:space="preserve"> service and quick responses to requests and inquiries were also highly noted </w:t>
      </w:r>
      <w:r w:rsidR="00447D5B">
        <w:t>as well as being</w:t>
      </w:r>
      <w:r w:rsidR="00C178F8">
        <w:t xml:space="preserve"> creative, supportive and approachable.  These are vital qualities in </w:t>
      </w:r>
      <w:r w:rsidR="00C033B5">
        <w:t>CD</w:t>
      </w:r>
      <w:r w:rsidR="00C178F8">
        <w:t xml:space="preserve"> practice</w:t>
      </w:r>
      <w:r>
        <w:t xml:space="preserve"> as they identify the importance of ‘Relatio</w:t>
      </w:r>
      <w:r w:rsidR="00447D5B">
        <w:t xml:space="preserve">nship Building’ – a </w:t>
      </w:r>
      <w:r>
        <w:t xml:space="preserve">key </w:t>
      </w:r>
      <w:r w:rsidR="00824A7C">
        <w:t>focus area</w:t>
      </w:r>
      <w:r>
        <w:t>.</w:t>
      </w:r>
      <w:r w:rsidR="00C178F8" w:rsidRPr="00D36B95">
        <w:t xml:space="preserve"> </w:t>
      </w:r>
    </w:p>
    <w:p w:rsidR="00C178F8" w:rsidRDefault="007654E8" w:rsidP="00C178F8">
      <w:r>
        <w:lastRenderedPageBreak/>
        <w:t>T</w:t>
      </w:r>
      <w:r w:rsidR="00C178F8">
        <w:t>he community values the workshops, training and knowledge sharing that is provided; that there is a single point of contact for community groups at the City; assistance with grants; processes and systems are in place to provide assistance to the community and generally speaking there is good communication from the team.</w:t>
      </w:r>
      <w:r>
        <w:t xml:space="preserve">  These values are included in </w:t>
      </w:r>
      <w:r w:rsidR="005D0368">
        <w:t>BAU</w:t>
      </w:r>
      <w:r w:rsidR="00824A7C">
        <w:t xml:space="preserve"> and </w:t>
      </w:r>
      <w:r>
        <w:t xml:space="preserve">the strategy </w:t>
      </w:r>
      <w:r w:rsidR="00824A7C">
        <w:t xml:space="preserve">focus area </w:t>
      </w:r>
      <w:r>
        <w:t>of ‘Working Together’</w:t>
      </w:r>
      <w:r w:rsidR="00C95B51">
        <w:t>.</w:t>
      </w:r>
    </w:p>
    <w:p w:rsidR="002674AB" w:rsidRPr="005F5DAB" w:rsidRDefault="00C178F8" w:rsidP="00C178F8">
      <w:r>
        <w:t xml:space="preserve">There was also broader appreciation for the work of the </w:t>
      </w:r>
      <w:r w:rsidR="000354F5">
        <w:t xml:space="preserve">City </w:t>
      </w:r>
      <w:r>
        <w:t>in terms of being open to ideas and the community connections that are provided.</w:t>
      </w:r>
    </w:p>
    <w:p w:rsidR="009937F5" w:rsidRPr="000114BF" w:rsidRDefault="005B297D" w:rsidP="00C178F8">
      <w:pPr>
        <w:rPr>
          <w:b/>
          <w:bCs/>
        </w:rPr>
      </w:pPr>
      <w:r>
        <w:rPr>
          <w:b/>
          <w:bCs/>
        </w:rPr>
        <w:t xml:space="preserve">Community </w:t>
      </w:r>
      <w:r w:rsidR="009937F5" w:rsidRPr="000114BF">
        <w:rPr>
          <w:b/>
          <w:bCs/>
        </w:rPr>
        <w:t>Priorities</w:t>
      </w:r>
    </w:p>
    <w:p w:rsidR="00C178F8" w:rsidRDefault="007654E8" w:rsidP="0041096C">
      <w:pPr>
        <w:spacing w:line="276" w:lineRule="auto"/>
      </w:pPr>
      <w:r w:rsidRPr="000114BF">
        <w:t xml:space="preserve">The consultation process identified </w:t>
      </w:r>
      <w:r w:rsidR="00C95B51">
        <w:t xml:space="preserve">the following priorities </w:t>
      </w:r>
      <w:r w:rsidR="005B297D">
        <w:t>which are i</w:t>
      </w:r>
      <w:r w:rsidRPr="000114BF">
        <w:t>ntegrated throughout the Implementation Plan across all four</w:t>
      </w:r>
      <w:r w:rsidR="00824A7C">
        <w:t xml:space="preserve"> focus areas</w:t>
      </w:r>
      <w:r w:rsidRPr="000114BF">
        <w:t xml:space="preserve"> of ‘Connected Neighbourhoods’, ‘Working Together’, ‘Strengthening Resilience’ and ‘Building Relationships’</w:t>
      </w:r>
      <w:r w:rsidR="00220D2D">
        <w:t xml:space="preserve"> and in BAU</w:t>
      </w:r>
      <w:r w:rsidR="009937F5">
        <w:t xml:space="preserve"> activities.</w:t>
      </w:r>
    </w:p>
    <w:p w:rsidR="0041096C" w:rsidRDefault="00C178F8" w:rsidP="0041096C">
      <w:pPr>
        <w:pStyle w:val="ListParagraph"/>
        <w:widowControl/>
        <w:numPr>
          <w:ilvl w:val="0"/>
          <w:numId w:val="7"/>
        </w:numPr>
        <w:autoSpaceDE/>
        <w:autoSpaceDN/>
        <w:adjustRightInd/>
        <w:spacing w:after="160" w:line="276" w:lineRule="auto"/>
        <w:textAlignment w:val="auto"/>
        <w:rPr>
          <w:rFonts w:ascii="Arial" w:hAnsi="Arial" w:cs="Arial"/>
        </w:rPr>
      </w:pPr>
      <w:r w:rsidRPr="00EE5B13">
        <w:rPr>
          <w:rFonts w:ascii="Arial" w:hAnsi="Arial" w:cs="Arial"/>
          <w:b/>
          <w:bCs/>
        </w:rPr>
        <w:t>Participation</w:t>
      </w:r>
      <w:r w:rsidRPr="00EE5B13">
        <w:rPr>
          <w:rFonts w:ascii="Arial" w:hAnsi="Arial" w:cs="Arial"/>
        </w:rPr>
        <w:t xml:space="preserve"> –</w:t>
      </w:r>
      <w:r w:rsidR="00AF0E3F" w:rsidRPr="00AF0E3F">
        <w:rPr>
          <w:rFonts w:ascii="Arial" w:hAnsi="Arial" w:cs="Arial"/>
        </w:rPr>
        <w:t xml:space="preserve"> </w:t>
      </w:r>
      <w:r w:rsidR="00AF0E3F" w:rsidRPr="00EE5B13">
        <w:rPr>
          <w:rFonts w:ascii="Arial" w:hAnsi="Arial" w:cs="Arial"/>
        </w:rPr>
        <w:t>Generally, there was a call for more ‘face to face’ con</w:t>
      </w:r>
      <w:r w:rsidR="00AF0E3F">
        <w:rPr>
          <w:rFonts w:ascii="Arial" w:hAnsi="Arial" w:cs="Arial"/>
        </w:rPr>
        <w:t>nection</w:t>
      </w:r>
      <w:r w:rsidR="00AF0E3F" w:rsidRPr="00EE5B13">
        <w:rPr>
          <w:rFonts w:ascii="Arial" w:hAnsi="Arial" w:cs="Arial"/>
        </w:rPr>
        <w:t xml:space="preserve"> with people</w:t>
      </w:r>
      <w:proofErr w:type="gramStart"/>
      <w:r w:rsidR="00AF0E3F" w:rsidRPr="00EE5B13">
        <w:rPr>
          <w:rFonts w:ascii="Arial" w:hAnsi="Arial" w:cs="Arial"/>
        </w:rPr>
        <w:t>;</w:t>
      </w:r>
      <w:proofErr w:type="gramEnd"/>
      <w:r w:rsidR="00AF0E3F" w:rsidRPr="00EE5B13">
        <w:rPr>
          <w:rFonts w:ascii="Arial" w:hAnsi="Arial" w:cs="Arial"/>
        </w:rPr>
        <w:t xml:space="preserve"> </w:t>
      </w:r>
      <w:r w:rsidR="00AF0E3F">
        <w:rPr>
          <w:rFonts w:ascii="Arial" w:hAnsi="Arial" w:cs="Arial"/>
        </w:rPr>
        <w:t xml:space="preserve">to help each other, </w:t>
      </w:r>
      <w:r w:rsidR="00AF0E3F" w:rsidRPr="00EE5B13">
        <w:rPr>
          <w:rFonts w:ascii="Arial" w:hAnsi="Arial" w:cs="Arial"/>
        </w:rPr>
        <w:t>to learn and to build respect, relationship</w:t>
      </w:r>
      <w:r w:rsidR="0041096C">
        <w:rPr>
          <w:rFonts w:ascii="Arial" w:hAnsi="Arial" w:cs="Arial"/>
        </w:rPr>
        <w:t>s</w:t>
      </w:r>
      <w:r w:rsidR="00AF0E3F" w:rsidRPr="00EE5B13">
        <w:rPr>
          <w:rFonts w:ascii="Arial" w:hAnsi="Arial" w:cs="Arial"/>
        </w:rPr>
        <w:t xml:space="preserve"> and opportunities.</w:t>
      </w:r>
      <w:r w:rsidR="00AF0E3F">
        <w:rPr>
          <w:rFonts w:ascii="Arial" w:hAnsi="Arial" w:cs="Arial"/>
        </w:rPr>
        <w:t xml:space="preserve">  People want to participate in </w:t>
      </w:r>
      <w:r w:rsidRPr="00EE5B13">
        <w:rPr>
          <w:rFonts w:ascii="Arial" w:hAnsi="Arial" w:cs="Arial"/>
        </w:rPr>
        <w:t>community events, environmental protection / advocacy / clean up,</w:t>
      </w:r>
      <w:r w:rsidR="0045583B">
        <w:rPr>
          <w:rFonts w:ascii="Arial" w:hAnsi="Arial" w:cs="Arial"/>
        </w:rPr>
        <w:t xml:space="preserve"> </w:t>
      </w:r>
      <w:r w:rsidRPr="00EE5B13">
        <w:rPr>
          <w:rFonts w:ascii="Arial" w:hAnsi="Arial" w:cs="Arial"/>
        </w:rPr>
        <w:t>community organisations</w:t>
      </w:r>
      <w:r w:rsidR="00C95B51">
        <w:rPr>
          <w:rFonts w:ascii="Arial" w:hAnsi="Arial" w:cs="Arial"/>
        </w:rPr>
        <w:t xml:space="preserve"> and resident groups</w:t>
      </w:r>
      <w:r w:rsidRPr="00EE5B13">
        <w:rPr>
          <w:rFonts w:ascii="Arial" w:hAnsi="Arial" w:cs="Arial"/>
        </w:rPr>
        <w:t>.</w:t>
      </w:r>
    </w:p>
    <w:p w:rsidR="00AF0E3F" w:rsidRPr="0041096C" w:rsidRDefault="00C178F8" w:rsidP="0041096C">
      <w:pPr>
        <w:pStyle w:val="ListParagraph"/>
        <w:widowControl/>
        <w:autoSpaceDE/>
        <w:autoSpaceDN/>
        <w:adjustRightInd/>
        <w:spacing w:after="160" w:line="276" w:lineRule="auto"/>
        <w:ind w:left="720"/>
        <w:textAlignment w:val="auto"/>
        <w:rPr>
          <w:rFonts w:ascii="Arial" w:hAnsi="Arial" w:cs="Arial"/>
        </w:rPr>
      </w:pPr>
      <w:r w:rsidRPr="00EE5B13">
        <w:rPr>
          <w:rFonts w:ascii="Arial" w:hAnsi="Arial" w:cs="Arial"/>
        </w:rPr>
        <w:t xml:space="preserve">  </w:t>
      </w:r>
    </w:p>
    <w:p w:rsidR="0041096C" w:rsidRPr="0041096C" w:rsidRDefault="00C178F8" w:rsidP="0041096C">
      <w:pPr>
        <w:pStyle w:val="ListParagraph"/>
        <w:widowControl/>
        <w:numPr>
          <w:ilvl w:val="0"/>
          <w:numId w:val="7"/>
        </w:numPr>
        <w:autoSpaceDE/>
        <w:autoSpaceDN/>
        <w:adjustRightInd/>
        <w:spacing w:before="240" w:after="160" w:line="276" w:lineRule="auto"/>
        <w:textAlignment w:val="auto"/>
        <w:rPr>
          <w:rFonts w:ascii="Arial" w:hAnsi="Arial" w:cs="Arial"/>
        </w:rPr>
      </w:pPr>
      <w:r w:rsidRPr="00EE5B13">
        <w:rPr>
          <w:rFonts w:ascii="Arial" w:hAnsi="Arial" w:cs="Arial"/>
          <w:b/>
          <w:bCs/>
        </w:rPr>
        <w:t>Inclusion</w:t>
      </w:r>
      <w:r w:rsidRPr="00EE5B13">
        <w:rPr>
          <w:rFonts w:ascii="Arial" w:hAnsi="Arial" w:cs="Arial"/>
        </w:rPr>
        <w:t xml:space="preserve"> –</w:t>
      </w:r>
      <w:r w:rsidR="00AF0E3F">
        <w:rPr>
          <w:rFonts w:ascii="Arial" w:hAnsi="Arial" w:cs="Arial"/>
        </w:rPr>
        <w:t xml:space="preserve"> The community wants to </w:t>
      </w:r>
      <w:r w:rsidRPr="00EE5B13">
        <w:rPr>
          <w:rFonts w:ascii="Arial" w:hAnsi="Arial" w:cs="Arial"/>
        </w:rPr>
        <w:t xml:space="preserve">bring together </w:t>
      </w:r>
      <w:r w:rsidR="00AF0E3F">
        <w:rPr>
          <w:rFonts w:ascii="Arial" w:hAnsi="Arial" w:cs="Arial"/>
        </w:rPr>
        <w:t xml:space="preserve">people of </w:t>
      </w:r>
      <w:r w:rsidRPr="00EE5B13">
        <w:rPr>
          <w:rFonts w:ascii="Arial" w:hAnsi="Arial" w:cs="Arial"/>
        </w:rPr>
        <w:t>diverse cultures, age groups, abilities and socio-economic means so that there was a sense that vulnerable and ‘hard to reach’ people were being cared for and that there is a shared sense of belonging.</w:t>
      </w:r>
    </w:p>
    <w:p w:rsidR="0041096C" w:rsidRPr="0041096C" w:rsidRDefault="0041096C" w:rsidP="0041096C">
      <w:pPr>
        <w:pStyle w:val="ListParagraph"/>
        <w:spacing w:before="240" w:after="160" w:line="276" w:lineRule="auto"/>
        <w:ind w:left="720"/>
        <w:rPr>
          <w:rFonts w:ascii="Arial" w:hAnsi="Arial" w:cs="Arial"/>
        </w:rPr>
      </w:pPr>
    </w:p>
    <w:p w:rsidR="001A608D" w:rsidRDefault="00C178F8" w:rsidP="0041096C">
      <w:pPr>
        <w:pStyle w:val="ListParagraph"/>
        <w:numPr>
          <w:ilvl w:val="0"/>
          <w:numId w:val="16"/>
        </w:numPr>
        <w:spacing w:before="240" w:after="160" w:line="276" w:lineRule="auto"/>
        <w:rPr>
          <w:rFonts w:ascii="Arial" w:hAnsi="Arial" w:cs="Arial"/>
        </w:rPr>
      </w:pPr>
      <w:r w:rsidRPr="00EE5B13">
        <w:rPr>
          <w:rFonts w:ascii="Arial" w:hAnsi="Arial" w:cs="Arial"/>
          <w:b/>
          <w:bCs/>
        </w:rPr>
        <w:t xml:space="preserve">Local </w:t>
      </w:r>
      <w:r w:rsidR="008B6CA3">
        <w:rPr>
          <w:rFonts w:ascii="Arial" w:hAnsi="Arial" w:cs="Arial"/>
          <w:b/>
          <w:bCs/>
        </w:rPr>
        <w:t xml:space="preserve">activity </w:t>
      </w:r>
      <w:r w:rsidRPr="00EE5B13">
        <w:rPr>
          <w:rFonts w:ascii="Arial" w:hAnsi="Arial" w:cs="Arial"/>
        </w:rPr>
        <w:t>–</w:t>
      </w:r>
      <w:r w:rsidR="00C95B51">
        <w:rPr>
          <w:rFonts w:ascii="Arial" w:hAnsi="Arial" w:cs="Arial"/>
        </w:rPr>
        <w:t xml:space="preserve"> </w:t>
      </w:r>
      <w:r w:rsidR="00AF0E3F">
        <w:rPr>
          <w:rFonts w:ascii="Arial" w:hAnsi="Arial" w:cs="Arial"/>
        </w:rPr>
        <w:t xml:space="preserve">Residents want </w:t>
      </w:r>
      <w:proofErr w:type="spellStart"/>
      <w:r w:rsidRPr="00EE5B13">
        <w:rPr>
          <w:rFonts w:ascii="Arial" w:hAnsi="Arial" w:cs="Arial"/>
        </w:rPr>
        <w:t>neighbourhood</w:t>
      </w:r>
      <w:proofErr w:type="spellEnd"/>
      <w:r w:rsidRPr="00EE5B13">
        <w:rPr>
          <w:rFonts w:ascii="Arial" w:hAnsi="Arial" w:cs="Arial"/>
        </w:rPr>
        <w:t xml:space="preserve"> gatherings (street parties, get to know your </w:t>
      </w:r>
      <w:proofErr w:type="spellStart"/>
      <w:r w:rsidRPr="00EE5B13">
        <w:rPr>
          <w:rFonts w:ascii="Arial" w:hAnsi="Arial" w:cs="Arial"/>
        </w:rPr>
        <w:t>neighbour</w:t>
      </w:r>
      <w:proofErr w:type="spellEnd"/>
      <w:r w:rsidRPr="00EE5B13">
        <w:rPr>
          <w:rFonts w:ascii="Arial" w:hAnsi="Arial" w:cs="Arial"/>
        </w:rPr>
        <w:t xml:space="preserve">, informal ‘help’ </w:t>
      </w:r>
      <w:proofErr w:type="spellStart"/>
      <w:r w:rsidRPr="00EE5B13">
        <w:rPr>
          <w:rFonts w:ascii="Arial" w:hAnsi="Arial" w:cs="Arial"/>
        </w:rPr>
        <w:t>etc</w:t>
      </w:r>
      <w:proofErr w:type="spellEnd"/>
      <w:r w:rsidRPr="00EE5B13">
        <w:rPr>
          <w:rFonts w:ascii="Arial" w:hAnsi="Arial" w:cs="Arial"/>
        </w:rPr>
        <w:t>) to build</w:t>
      </w:r>
      <w:r w:rsidR="00102D2B">
        <w:rPr>
          <w:rFonts w:ascii="Arial" w:hAnsi="Arial" w:cs="Arial"/>
        </w:rPr>
        <w:t xml:space="preserve"> understanding and connection. </w:t>
      </w:r>
    </w:p>
    <w:p w:rsidR="0041096C" w:rsidRPr="0041096C" w:rsidRDefault="0041096C" w:rsidP="0041096C">
      <w:pPr>
        <w:pStyle w:val="ListParagraph"/>
        <w:spacing w:after="160" w:line="276" w:lineRule="auto"/>
        <w:ind w:left="720"/>
        <w:rPr>
          <w:rFonts w:ascii="Arial" w:hAnsi="Arial" w:cs="Arial"/>
        </w:rPr>
      </w:pPr>
    </w:p>
    <w:p w:rsidR="00AF0E3F" w:rsidRDefault="00AF0E3F" w:rsidP="0041096C">
      <w:pPr>
        <w:pStyle w:val="ListParagraph"/>
        <w:numPr>
          <w:ilvl w:val="0"/>
          <w:numId w:val="16"/>
        </w:numPr>
        <w:spacing w:after="160" w:line="276" w:lineRule="auto"/>
        <w:rPr>
          <w:rFonts w:ascii="Arial" w:hAnsi="Arial" w:cs="Arial"/>
          <w:b/>
          <w:bCs/>
        </w:rPr>
      </w:pPr>
      <w:r w:rsidRPr="00AF0E3F">
        <w:rPr>
          <w:rFonts w:ascii="Arial" w:hAnsi="Arial" w:cs="Arial"/>
          <w:b/>
          <w:bCs/>
        </w:rPr>
        <w:t xml:space="preserve">Support for people  </w:t>
      </w:r>
    </w:p>
    <w:p w:rsidR="00AF0E3F" w:rsidRDefault="00246F9D" w:rsidP="0041096C">
      <w:pPr>
        <w:pStyle w:val="ListParagraph"/>
        <w:widowControl/>
        <w:numPr>
          <w:ilvl w:val="1"/>
          <w:numId w:val="7"/>
        </w:numPr>
        <w:autoSpaceDE/>
        <w:autoSpaceDN/>
        <w:adjustRightInd/>
        <w:spacing w:after="160" w:line="276" w:lineRule="auto"/>
        <w:textAlignment w:val="auto"/>
        <w:rPr>
          <w:rFonts w:ascii="Arial" w:hAnsi="Arial" w:cs="Arial"/>
        </w:rPr>
      </w:pPr>
      <w:proofErr w:type="gramStart"/>
      <w:r>
        <w:rPr>
          <w:rFonts w:ascii="Arial" w:hAnsi="Arial" w:cs="Arial"/>
        </w:rPr>
        <w:t>E</w:t>
      </w:r>
      <w:r w:rsidR="00AF0E3F" w:rsidRPr="00EE5B13">
        <w:rPr>
          <w:rFonts w:ascii="Arial" w:hAnsi="Arial" w:cs="Arial"/>
        </w:rPr>
        <w:t>nabl</w:t>
      </w:r>
      <w:r w:rsidR="00AF0E3F">
        <w:rPr>
          <w:rFonts w:ascii="Arial" w:hAnsi="Arial" w:cs="Arial"/>
        </w:rPr>
        <w:t>e</w:t>
      </w:r>
      <w:r w:rsidR="00AF0E3F" w:rsidRPr="00EE5B13">
        <w:rPr>
          <w:rFonts w:ascii="Arial" w:hAnsi="Arial" w:cs="Arial"/>
        </w:rPr>
        <w:t xml:space="preserve"> and resourc</w:t>
      </w:r>
      <w:r w:rsidR="00AF0E3F">
        <w:rPr>
          <w:rFonts w:ascii="Arial" w:hAnsi="Arial" w:cs="Arial"/>
        </w:rPr>
        <w:t>e</w:t>
      </w:r>
      <w:r w:rsidR="00AF0E3F" w:rsidRPr="00EE5B13">
        <w:rPr>
          <w:rFonts w:ascii="Arial" w:hAnsi="Arial" w:cs="Arial"/>
        </w:rPr>
        <w:t xml:space="preserve"> neighbourhoods and groups to </w:t>
      </w:r>
      <w:proofErr w:type="spellStart"/>
      <w:r w:rsidR="00AF0E3F" w:rsidRPr="00EE5B13">
        <w:rPr>
          <w:rFonts w:ascii="Arial" w:hAnsi="Arial" w:cs="Arial"/>
        </w:rPr>
        <w:t>organise</w:t>
      </w:r>
      <w:proofErr w:type="spellEnd"/>
      <w:r w:rsidR="00AF0E3F" w:rsidRPr="00EE5B13">
        <w:rPr>
          <w:rFonts w:ascii="Arial" w:hAnsi="Arial" w:cs="Arial"/>
        </w:rPr>
        <w:t xml:space="preserve"> </w:t>
      </w:r>
      <w:r w:rsidR="00AF0E3F">
        <w:rPr>
          <w:rFonts w:ascii="Arial" w:hAnsi="Arial" w:cs="Arial"/>
        </w:rPr>
        <w:t xml:space="preserve">events </w:t>
      </w:r>
      <w:r w:rsidR="00AF0E3F" w:rsidRPr="00EE5B13">
        <w:rPr>
          <w:rFonts w:ascii="Arial" w:hAnsi="Arial" w:cs="Arial"/>
        </w:rPr>
        <w:t>with limited ‘red tape’.</w:t>
      </w:r>
      <w:proofErr w:type="gramEnd"/>
    </w:p>
    <w:p w:rsidR="00AF0E3F" w:rsidRPr="006526BB" w:rsidRDefault="00AF0E3F" w:rsidP="0041096C">
      <w:pPr>
        <w:pStyle w:val="ListParagraph"/>
        <w:widowControl/>
        <w:numPr>
          <w:ilvl w:val="1"/>
          <w:numId w:val="16"/>
        </w:numPr>
        <w:autoSpaceDE/>
        <w:autoSpaceDN/>
        <w:adjustRightInd/>
        <w:spacing w:after="160" w:line="276" w:lineRule="auto"/>
        <w:textAlignment w:val="auto"/>
      </w:pPr>
      <w:r w:rsidRPr="00AF0E3F">
        <w:rPr>
          <w:rFonts w:ascii="Arial" w:hAnsi="Arial" w:cs="Arial"/>
        </w:rPr>
        <w:t>Environment</w:t>
      </w:r>
      <w:r w:rsidRPr="00EE5B13">
        <w:rPr>
          <w:rFonts w:ascii="Arial" w:hAnsi="Arial" w:cs="Arial"/>
          <w:b/>
          <w:bCs/>
        </w:rPr>
        <w:t xml:space="preserve"> </w:t>
      </w:r>
      <w:r>
        <w:rPr>
          <w:rFonts w:ascii="Arial" w:hAnsi="Arial" w:cs="Arial"/>
        </w:rPr>
        <w:t xml:space="preserve">– active involvement in planning for more </w:t>
      </w:r>
      <w:r w:rsidRPr="009B4257">
        <w:rPr>
          <w:rFonts w:ascii="Arial" w:hAnsi="Arial" w:cs="Arial"/>
        </w:rPr>
        <w:t>‘green spaces’</w:t>
      </w:r>
      <w:r>
        <w:rPr>
          <w:rFonts w:ascii="Arial" w:hAnsi="Arial" w:cs="Arial"/>
        </w:rPr>
        <w:t>, protecting the natural environment</w:t>
      </w:r>
      <w:r w:rsidRPr="009B4257">
        <w:rPr>
          <w:rFonts w:ascii="Arial" w:hAnsi="Arial" w:cs="Arial"/>
        </w:rPr>
        <w:t>, retention of canopy, wildlife corridors</w:t>
      </w:r>
      <w:r>
        <w:rPr>
          <w:rFonts w:ascii="Arial" w:hAnsi="Arial" w:cs="Arial"/>
        </w:rPr>
        <w:t>, sustainability, renewable energy measures</w:t>
      </w:r>
      <w:r w:rsidRPr="009B4257">
        <w:rPr>
          <w:rFonts w:ascii="Arial" w:hAnsi="Arial" w:cs="Arial"/>
        </w:rPr>
        <w:t xml:space="preserve"> and beautification</w:t>
      </w:r>
      <w:r>
        <w:rPr>
          <w:rFonts w:ascii="Arial" w:hAnsi="Arial" w:cs="Arial"/>
        </w:rPr>
        <w:t xml:space="preserve">.  This point was a significant change from the consultation for the 2016 – 2020 </w:t>
      </w:r>
      <w:r w:rsidR="00C033B5">
        <w:rPr>
          <w:rFonts w:ascii="Arial" w:hAnsi="Arial" w:cs="Arial"/>
        </w:rPr>
        <w:t>CD</w:t>
      </w:r>
      <w:r>
        <w:rPr>
          <w:rFonts w:ascii="Arial" w:hAnsi="Arial" w:cs="Arial"/>
        </w:rPr>
        <w:t xml:space="preserve"> Strategy, where there was considerable focus on safety and security.</w:t>
      </w:r>
    </w:p>
    <w:p w:rsidR="001A608D" w:rsidRDefault="001A608D" w:rsidP="001A608D">
      <w:pPr>
        <w:pStyle w:val="ListParagraph"/>
        <w:widowControl/>
        <w:autoSpaceDE/>
        <w:autoSpaceDN/>
        <w:adjustRightInd/>
        <w:spacing w:after="160" w:line="259" w:lineRule="auto"/>
        <w:ind w:left="720"/>
        <w:textAlignment w:val="auto"/>
        <w:rPr>
          <w:rFonts w:ascii="Arial" w:hAnsi="Arial" w:cs="Arial"/>
        </w:rPr>
      </w:pPr>
    </w:p>
    <w:p w:rsidR="00C178F8" w:rsidRPr="00EE5B13" w:rsidRDefault="0045583B" w:rsidP="00AF0E3F">
      <w:pPr>
        <w:pStyle w:val="ListParagraph"/>
        <w:widowControl/>
        <w:numPr>
          <w:ilvl w:val="0"/>
          <w:numId w:val="7"/>
        </w:numPr>
        <w:autoSpaceDE/>
        <w:autoSpaceDN/>
        <w:adjustRightInd/>
        <w:spacing w:after="160" w:line="259" w:lineRule="auto"/>
        <w:textAlignment w:val="auto"/>
        <w:rPr>
          <w:rFonts w:ascii="Arial" w:hAnsi="Arial" w:cs="Arial"/>
        </w:rPr>
      </w:pPr>
      <w:r>
        <w:rPr>
          <w:rFonts w:ascii="Arial" w:hAnsi="Arial" w:cs="Arial"/>
          <w:b/>
          <w:bCs/>
        </w:rPr>
        <w:t>S</w:t>
      </w:r>
      <w:r w:rsidR="00C178F8" w:rsidRPr="00EE5B13">
        <w:rPr>
          <w:rFonts w:ascii="Arial" w:hAnsi="Arial" w:cs="Arial"/>
          <w:b/>
          <w:bCs/>
        </w:rPr>
        <w:t>uppor</w:t>
      </w:r>
      <w:r w:rsidR="00C178F8" w:rsidRPr="00AF0E3F">
        <w:rPr>
          <w:rFonts w:ascii="Arial" w:hAnsi="Arial" w:cs="Arial"/>
          <w:b/>
          <w:bCs/>
        </w:rPr>
        <w:t xml:space="preserve">t </w:t>
      </w:r>
      <w:r w:rsidR="00AF0E3F" w:rsidRPr="00AF0E3F">
        <w:rPr>
          <w:rFonts w:ascii="Arial" w:hAnsi="Arial" w:cs="Arial"/>
          <w:b/>
          <w:bCs/>
        </w:rPr>
        <w:t>for groups</w:t>
      </w:r>
      <w:r w:rsidR="00AF0E3F">
        <w:rPr>
          <w:rFonts w:ascii="Arial" w:hAnsi="Arial" w:cs="Arial"/>
        </w:rPr>
        <w:t xml:space="preserve"> </w:t>
      </w:r>
      <w:r w:rsidR="00C178F8" w:rsidRPr="00EE5B13">
        <w:rPr>
          <w:rFonts w:ascii="Arial" w:hAnsi="Arial" w:cs="Arial"/>
        </w:rPr>
        <w:t xml:space="preserve"> </w:t>
      </w:r>
    </w:p>
    <w:p w:rsidR="00C178F8" w:rsidRPr="00EE5B13" w:rsidRDefault="00C178F8" w:rsidP="002B0771">
      <w:pPr>
        <w:pStyle w:val="ListParagraph"/>
        <w:widowControl/>
        <w:numPr>
          <w:ilvl w:val="1"/>
          <w:numId w:val="7"/>
        </w:numPr>
        <w:autoSpaceDE/>
        <w:autoSpaceDN/>
        <w:adjustRightInd/>
        <w:spacing w:after="160" w:line="259" w:lineRule="auto"/>
        <w:textAlignment w:val="auto"/>
        <w:rPr>
          <w:rFonts w:ascii="Arial" w:hAnsi="Arial" w:cs="Arial"/>
        </w:rPr>
      </w:pPr>
      <w:r w:rsidRPr="00EE5B13">
        <w:rPr>
          <w:rFonts w:ascii="Arial" w:hAnsi="Arial" w:cs="Arial"/>
        </w:rPr>
        <w:t>Facilitat</w:t>
      </w:r>
      <w:r w:rsidR="00C95B51">
        <w:rPr>
          <w:rFonts w:ascii="Arial" w:hAnsi="Arial" w:cs="Arial"/>
        </w:rPr>
        <w:t>e</w:t>
      </w:r>
      <w:r w:rsidRPr="00EE5B13">
        <w:rPr>
          <w:rFonts w:ascii="Arial" w:hAnsi="Arial" w:cs="Arial"/>
        </w:rPr>
        <w:t xml:space="preserve"> groups to network and connect with each other to build a web of community support and development from grassroots level.</w:t>
      </w:r>
    </w:p>
    <w:p w:rsidR="00AF0E3F" w:rsidRDefault="00C178F8" w:rsidP="002B0771">
      <w:pPr>
        <w:pStyle w:val="ListParagraph"/>
        <w:widowControl/>
        <w:numPr>
          <w:ilvl w:val="1"/>
          <w:numId w:val="7"/>
        </w:numPr>
        <w:autoSpaceDE/>
        <w:autoSpaceDN/>
        <w:adjustRightInd/>
        <w:spacing w:after="160" w:line="259" w:lineRule="auto"/>
        <w:textAlignment w:val="auto"/>
        <w:rPr>
          <w:rFonts w:ascii="Arial" w:hAnsi="Arial" w:cs="Arial"/>
        </w:rPr>
      </w:pPr>
      <w:r w:rsidRPr="00EE5B13">
        <w:rPr>
          <w:rFonts w:ascii="Arial" w:hAnsi="Arial" w:cs="Arial"/>
        </w:rPr>
        <w:t>Resource requests included financial assistance (direct or via grant writing</w:t>
      </w:r>
      <w:r w:rsidR="00EE5B13">
        <w:rPr>
          <w:rFonts w:ascii="Arial" w:hAnsi="Arial" w:cs="Arial"/>
        </w:rPr>
        <w:t xml:space="preserve"> assistance</w:t>
      </w:r>
      <w:r w:rsidRPr="00EE5B13">
        <w:rPr>
          <w:rFonts w:ascii="Arial" w:hAnsi="Arial" w:cs="Arial"/>
        </w:rPr>
        <w:t xml:space="preserve">), </w:t>
      </w:r>
      <w:r w:rsidR="00B605C0" w:rsidRPr="00EE5B13">
        <w:rPr>
          <w:rFonts w:ascii="Arial" w:hAnsi="Arial" w:cs="Arial"/>
        </w:rPr>
        <w:t>promotion (social media, websites etc</w:t>
      </w:r>
      <w:r w:rsidR="00195E5D">
        <w:rPr>
          <w:rFonts w:ascii="Arial" w:hAnsi="Arial" w:cs="Arial"/>
        </w:rPr>
        <w:t>.</w:t>
      </w:r>
      <w:r w:rsidR="00B605C0" w:rsidRPr="00EE5B13">
        <w:rPr>
          <w:rFonts w:ascii="Arial" w:hAnsi="Arial" w:cs="Arial"/>
        </w:rPr>
        <w:t xml:space="preserve">), </w:t>
      </w:r>
      <w:r w:rsidRPr="00EE5B13">
        <w:rPr>
          <w:rFonts w:ascii="Arial" w:hAnsi="Arial" w:cs="Arial"/>
        </w:rPr>
        <w:t xml:space="preserve">more workshops (at </w:t>
      </w:r>
      <w:r w:rsidRPr="00EE5B13">
        <w:rPr>
          <w:rFonts w:ascii="Arial" w:hAnsi="Arial" w:cs="Arial"/>
        </w:rPr>
        <w:lastRenderedPageBreak/>
        <w:t>flexible times)</w:t>
      </w:r>
      <w:r w:rsidR="00B605C0">
        <w:rPr>
          <w:rFonts w:ascii="Arial" w:hAnsi="Arial" w:cs="Arial"/>
        </w:rPr>
        <w:t xml:space="preserve"> and</w:t>
      </w:r>
      <w:r w:rsidRPr="00EE5B13">
        <w:rPr>
          <w:rFonts w:ascii="Arial" w:hAnsi="Arial" w:cs="Arial"/>
        </w:rPr>
        <w:t xml:space="preserve"> specific training particularly around communication governance (incl</w:t>
      </w:r>
      <w:r w:rsidR="00195E5D">
        <w:rPr>
          <w:rFonts w:ascii="Arial" w:hAnsi="Arial" w:cs="Arial"/>
        </w:rPr>
        <w:t>uding</w:t>
      </w:r>
      <w:r w:rsidRPr="00EE5B13">
        <w:rPr>
          <w:rFonts w:ascii="Arial" w:hAnsi="Arial" w:cs="Arial"/>
        </w:rPr>
        <w:t xml:space="preserve"> conflict resolution) and recruitment plus general community advice.  </w:t>
      </w:r>
    </w:p>
    <w:p w:rsidR="00246F9D" w:rsidRDefault="00C178F8" w:rsidP="002B0771">
      <w:pPr>
        <w:pStyle w:val="ListParagraph"/>
        <w:widowControl/>
        <w:numPr>
          <w:ilvl w:val="1"/>
          <w:numId w:val="7"/>
        </w:numPr>
        <w:autoSpaceDE/>
        <w:autoSpaceDN/>
        <w:adjustRightInd/>
        <w:spacing w:after="160" w:line="259" w:lineRule="auto"/>
        <w:textAlignment w:val="auto"/>
        <w:rPr>
          <w:rFonts w:ascii="Arial" w:hAnsi="Arial" w:cs="Arial"/>
        </w:rPr>
      </w:pPr>
      <w:r w:rsidRPr="00EE5B13">
        <w:rPr>
          <w:rFonts w:ascii="Arial" w:hAnsi="Arial" w:cs="Arial"/>
        </w:rPr>
        <w:t>Physical resources included access to event / meeting space, items to borrow for events and transport (e.g. trailer, bus</w:t>
      </w:r>
      <w:r w:rsidR="00EE5B13">
        <w:rPr>
          <w:rFonts w:ascii="Arial" w:hAnsi="Arial" w:cs="Arial"/>
        </w:rPr>
        <w:t>,</w:t>
      </w:r>
      <w:r w:rsidRPr="00EE5B13">
        <w:rPr>
          <w:rFonts w:ascii="Arial" w:hAnsi="Arial" w:cs="Arial"/>
        </w:rPr>
        <w:t xml:space="preserve"> PPE</w:t>
      </w:r>
      <w:r w:rsidR="00EE5B13">
        <w:rPr>
          <w:rFonts w:ascii="Arial" w:hAnsi="Arial" w:cs="Arial"/>
        </w:rPr>
        <w:t>)</w:t>
      </w:r>
      <w:r w:rsidR="002E466E">
        <w:rPr>
          <w:rFonts w:ascii="Arial" w:hAnsi="Arial" w:cs="Arial"/>
        </w:rPr>
        <w:t xml:space="preserve">. </w:t>
      </w:r>
    </w:p>
    <w:p w:rsidR="00C178F8" w:rsidRDefault="002E466E" w:rsidP="002B0771">
      <w:pPr>
        <w:pStyle w:val="ListParagraph"/>
        <w:widowControl/>
        <w:numPr>
          <w:ilvl w:val="1"/>
          <w:numId w:val="7"/>
        </w:numPr>
        <w:autoSpaceDE/>
        <w:autoSpaceDN/>
        <w:adjustRightInd/>
        <w:spacing w:after="160" w:line="259" w:lineRule="auto"/>
        <w:textAlignment w:val="auto"/>
        <w:rPr>
          <w:rFonts w:ascii="Arial" w:hAnsi="Arial" w:cs="Arial"/>
        </w:rPr>
      </w:pPr>
      <w:r>
        <w:rPr>
          <w:rFonts w:ascii="Arial" w:hAnsi="Arial" w:cs="Arial"/>
        </w:rPr>
        <w:t xml:space="preserve">Infrastructure resources centre predominantly around community meeting spaces.  Community members </w:t>
      </w:r>
      <w:proofErr w:type="spellStart"/>
      <w:r>
        <w:rPr>
          <w:rFonts w:ascii="Arial" w:hAnsi="Arial" w:cs="Arial"/>
        </w:rPr>
        <w:t>emphasise</w:t>
      </w:r>
      <w:proofErr w:type="spellEnd"/>
      <w:r>
        <w:rPr>
          <w:rFonts w:ascii="Arial" w:hAnsi="Arial" w:cs="Arial"/>
        </w:rPr>
        <w:t xml:space="preserve"> that the current and planned new facilities and upgrades are not conducive to supporting grassroots community needs (more information below under Resources).</w:t>
      </w:r>
    </w:p>
    <w:p w:rsidR="00AF0E3F" w:rsidRPr="007D7F57" w:rsidRDefault="00AF0E3F" w:rsidP="007D7F57">
      <w:pPr>
        <w:pStyle w:val="ListParagraph"/>
        <w:widowControl/>
        <w:numPr>
          <w:ilvl w:val="1"/>
          <w:numId w:val="7"/>
        </w:numPr>
        <w:autoSpaceDE/>
        <w:autoSpaceDN/>
        <w:adjustRightInd/>
        <w:spacing w:after="160" w:line="259" w:lineRule="auto"/>
        <w:textAlignment w:val="auto"/>
        <w:rPr>
          <w:rFonts w:ascii="Arial" w:hAnsi="Arial" w:cs="Arial"/>
        </w:rPr>
      </w:pPr>
      <w:r w:rsidRPr="00AF0E3F">
        <w:rPr>
          <w:rFonts w:ascii="Arial" w:hAnsi="Arial" w:cs="Arial"/>
        </w:rPr>
        <w:t xml:space="preserve">Communication </w:t>
      </w:r>
      <w:r w:rsidRPr="00EE5B13">
        <w:rPr>
          <w:rFonts w:ascii="Arial" w:hAnsi="Arial" w:cs="Arial"/>
        </w:rPr>
        <w:t>–</w:t>
      </w:r>
      <w:r>
        <w:rPr>
          <w:rFonts w:ascii="Arial" w:hAnsi="Arial" w:cs="Arial"/>
        </w:rPr>
        <w:t xml:space="preserve"> </w:t>
      </w:r>
      <w:r w:rsidRPr="00EE5B13">
        <w:rPr>
          <w:rFonts w:ascii="Arial" w:hAnsi="Arial" w:cs="Arial"/>
        </w:rPr>
        <w:t>increase communication across multiple platforms (from digital to hard copy to face to face).  Communication about what the C</w:t>
      </w:r>
      <w:r w:rsidR="00437B34">
        <w:rPr>
          <w:rFonts w:ascii="Arial" w:hAnsi="Arial" w:cs="Arial"/>
        </w:rPr>
        <w:t xml:space="preserve">ity </w:t>
      </w:r>
      <w:r w:rsidRPr="00EE5B13">
        <w:rPr>
          <w:rFonts w:ascii="Arial" w:hAnsi="Arial" w:cs="Arial"/>
        </w:rPr>
        <w:t>does and offers as well as facilitating community groups to communicate their own events and activities more broadly.</w:t>
      </w:r>
    </w:p>
    <w:p w:rsidR="0045583B" w:rsidRDefault="0045583B" w:rsidP="0045583B">
      <w:pPr>
        <w:pStyle w:val="ListParagraph"/>
        <w:widowControl/>
        <w:autoSpaceDE/>
        <w:autoSpaceDN/>
        <w:adjustRightInd/>
        <w:spacing w:after="160" w:line="259" w:lineRule="auto"/>
        <w:ind w:left="1440"/>
        <w:textAlignment w:val="auto"/>
        <w:rPr>
          <w:rFonts w:ascii="Arial" w:hAnsi="Arial" w:cs="Arial"/>
        </w:rPr>
      </w:pPr>
    </w:p>
    <w:p w:rsidR="008B6CA3" w:rsidRDefault="00663505" w:rsidP="00B605C0">
      <w:pPr>
        <w:spacing w:after="160" w:line="259" w:lineRule="auto"/>
      </w:pPr>
      <w:r>
        <w:t>T</w:t>
      </w:r>
      <w:r w:rsidR="008B6CA3">
        <w:t xml:space="preserve">he consultation revealed that the City provides valued support and advocacy for the community.  The overarching conclusion is that there is a need for more of the same, plus some additional areas that require attention such as a focus on </w:t>
      </w:r>
      <w:proofErr w:type="spellStart"/>
      <w:r w:rsidR="008B6CA3">
        <w:t>neighbourhood</w:t>
      </w:r>
      <w:proofErr w:type="spellEnd"/>
      <w:r w:rsidR="008B6CA3">
        <w:t xml:space="preserve"> development and activation (including newer suburbs), environmental participation, a stronger focus on diversity and inclusion and increased collaboration with</w:t>
      </w:r>
      <w:r w:rsidR="00166FC8">
        <w:t>in</w:t>
      </w:r>
      <w:r w:rsidR="008B6CA3">
        <w:t xml:space="preserve"> the City to strengthen a </w:t>
      </w:r>
      <w:r w:rsidR="00C033B5">
        <w:t>CD</w:t>
      </w:r>
      <w:r w:rsidR="008B6CA3">
        <w:t xml:space="preserve"> approach across the </w:t>
      </w:r>
      <w:proofErr w:type="spellStart"/>
      <w:r w:rsidR="008B6CA3">
        <w:t>organisation</w:t>
      </w:r>
      <w:proofErr w:type="spellEnd"/>
      <w:r w:rsidR="008B6CA3">
        <w:t>.</w:t>
      </w:r>
    </w:p>
    <w:p w:rsidR="00264833" w:rsidRDefault="00264833" w:rsidP="00171984">
      <w:pPr>
        <w:pStyle w:val="Heading1"/>
      </w:pPr>
      <w:bookmarkStart w:id="34" w:name="_Toc477362179"/>
      <w:bookmarkStart w:id="35" w:name="_Toc477362303"/>
    </w:p>
    <w:p w:rsidR="0001287A" w:rsidRPr="00264833" w:rsidRDefault="0001287A" w:rsidP="00171984">
      <w:pPr>
        <w:pStyle w:val="Heading1"/>
      </w:pPr>
      <w:bookmarkStart w:id="36" w:name="_Toc68611371"/>
      <w:r w:rsidRPr="00264833">
        <w:t>Resourcing the Plan</w:t>
      </w:r>
      <w:bookmarkEnd w:id="34"/>
      <w:bookmarkEnd w:id="35"/>
      <w:bookmarkEnd w:id="36"/>
    </w:p>
    <w:p w:rsidR="0001287A" w:rsidRDefault="001A4341" w:rsidP="002B4D44">
      <w:pPr>
        <w:widowControl w:val="0"/>
        <w:autoSpaceDE w:val="0"/>
        <w:autoSpaceDN w:val="0"/>
        <w:adjustRightInd w:val="0"/>
        <w:textAlignment w:val="center"/>
        <w:rPr>
          <w:color w:val="000000"/>
          <w:lang w:eastAsia="zh-CN"/>
        </w:rPr>
      </w:pPr>
      <w:r>
        <w:rPr>
          <w:color w:val="000000"/>
          <w:lang w:eastAsia="zh-CN"/>
        </w:rPr>
        <w:t>The City’s Long</w:t>
      </w:r>
      <w:r w:rsidR="00B605C0">
        <w:rPr>
          <w:color w:val="000000"/>
          <w:lang w:eastAsia="zh-CN"/>
        </w:rPr>
        <w:t>-</w:t>
      </w:r>
      <w:r>
        <w:rPr>
          <w:color w:val="000000"/>
          <w:lang w:eastAsia="zh-CN"/>
        </w:rPr>
        <w:t>Term Financial Plan (2020/21 -2029/30)</w:t>
      </w:r>
      <w:r w:rsidR="009C289E">
        <w:rPr>
          <w:color w:val="000000"/>
          <w:lang w:eastAsia="zh-CN"/>
        </w:rPr>
        <w:t>,</w:t>
      </w:r>
      <w:r>
        <w:rPr>
          <w:color w:val="000000"/>
          <w:lang w:eastAsia="zh-CN"/>
        </w:rPr>
        <w:t xml:space="preserve"> Workforce Plan (2016/17 – 2021/22) and Community, Sport and Recreation Facilities Plan</w:t>
      </w:r>
      <w:r w:rsidR="004E1797">
        <w:rPr>
          <w:color w:val="000000"/>
          <w:lang w:eastAsia="zh-CN"/>
        </w:rPr>
        <w:t xml:space="preserve"> 2018 – 2033 have been considered in the following points regarding resourcing.</w:t>
      </w:r>
    </w:p>
    <w:p w:rsidR="004E1797" w:rsidRDefault="004E1797" w:rsidP="004E1797">
      <w:pPr>
        <w:widowControl w:val="0"/>
        <w:autoSpaceDE w:val="0"/>
        <w:autoSpaceDN w:val="0"/>
        <w:adjustRightInd w:val="0"/>
        <w:textAlignment w:val="center"/>
        <w:rPr>
          <w:b/>
          <w:bCs/>
          <w:color w:val="000000"/>
          <w:lang w:eastAsia="zh-CN"/>
        </w:rPr>
      </w:pPr>
      <w:r w:rsidRPr="006E1AE8">
        <w:rPr>
          <w:b/>
          <w:bCs/>
          <w:color w:val="000000"/>
          <w:lang w:eastAsia="zh-CN"/>
        </w:rPr>
        <w:t>Staffing</w:t>
      </w:r>
      <w:r w:rsidR="00673CFD" w:rsidRPr="006E1AE8">
        <w:rPr>
          <w:b/>
          <w:bCs/>
          <w:color w:val="000000"/>
          <w:lang w:eastAsia="zh-CN"/>
        </w:rPr>
        <w:t xml:space="preserve"> </w:t>
      </w:r>
      <w:r w:rsidR="00BA4826">
        <w:rPr>
          <w:b/>
          <w:bCs/>
          <w:color w:val="000000"/>
          <w:lang w:eastAsia="zh-CN"/>
        </w:rPr>
        <w:t>of Community Development within the City</w:t>
      </w:r>
    </w:p>
    <w:p w:rsidR="001F68BB" w:rsidRPr="00225D36" w:rsidRDefault="00C654B5" w:rsidP="003D16FB">
      <w:pPr>
        <w:rPr>
          <w:sz w:val="18"/>
          <w:szCs w:val="18"/>
        </w:rPr>
      </w:pPr>
      <w:r>
        <w:t xml:space="preserve">The City’s </w:t>
      </w:r>
      <w:r w:rsidR="00C033B5">
        <w:t>CD</w:t>
      </w:r>
      <w:r>
        <w:t xml:space="preserve"> team </w:t>
      </w:r>
      <w:r w:rsidR="00F82CF1">
        <w:t>with</w:t>
      </w:r>
      <w:r w:rsidR="001F68BB">
        <w:t>in</w:t>
      </w:r>
      <w:r w:rsidR="00F82CF1">
        <w:t xml:space="preserve"> the Community Development and Services Department </w:t>
      </w:r>
      <w:r w:rsidR="00B24316">
        <w:t>consists of</w:t>
      </w:r>
      <w:r>
        <w:t xml:space="preserve"> </w:t>
      </w:r>
      <w:r w:rsidR="00F82CF1">
        <w:t>two sections</w:t>
      </w:r>
      <w:r w:rsidR="001F68BB">
        <w:t>;</w:t>
      </w:r>
      <w:r w:rsidR="00F82CF1">
        <w:t xml:space="preserve"> Communities of Place and Communities of Interest. There are currently </w:t>
      </w:r>
      <w:r w:rsidR="001F68BB">
        <w:t>three</w:t>
      </w:r>
      <w:r w:rsidR="00F82CF1">
        <w:t xml:space="preserve"> </w:t>
      </w:r>
      <w:r w:rsidR="001F68BB">
        <w:t xml:space="preserve">full time equivalent (FTE) </w:t>
      </w:r>
      <w:r w:rsidR="00F82CF1">
        <w:t xml:space="preserve">Communities of Place </w:t>
      </w:r>
      <w:r w:rsidR="0043693F">
        <w:t>roles;</w:t>
      </w:r>
      <w:r w:rsidR="00F82CF1">
        <w:t xml:space="preserve"> these include</w:t>
      </w:r>
      <w:r w:rsidR="001F68BB">
        <w:t xml:space="preserve"> a</w:t>
      </w:r>
      <w:r w:rsidR="00F82CF1">
        <w:t xml:space="preserve"> full time </w:t>
      </w:r>
      <w:r w:rsidR="00C033B5">
        <w:t>CD</w:t>
      </w:r>
      <w:r w:rsidR="009C289E">
        <w:t xml:space="preserve"> Coordinator</w:t>
      </w:r>
      <w:r w:rsidR="00F82CF1">
        <w:t>,</w:t>
      </w:r>
      <w:r w:rsidR="009C289E">
        <w:t xml:space="preserve"> </w:t>
      </w:r>
      <w:r w:rsidR="00C033B5">
        <w:t>CD</w:t>
      </w:r>
      <w:r w:rsidR="009C289E">
        <w:t xml:space="preserve"> Officer</w:t>
      </w:r>
      <w:r w:rsidR="00F82CF1">
        <w:t xml:space="preserve">, Volunteer Resource Centre Coordinator and Volunteer Resource Centre </w:t>
      </w:r>
      <w:r w:rsidR="00BA2A5E">
        <w:t>Assistant</w:t>
      </w:r>
      <w:r w:rsidR="00F82CF1">
        <w:t xml:space="preserve">.  The Communities of Interest roles include </w:t>
      </w:r>
      <w:r w:rsidR="00126712">
        <w:t xml:space="preserve">an additional </w:t>
      </w:r>
      <w:r w:rsidR="001F68BB">
        <w:t>f</w:t>
      </w:r>
      <w:r w:rsidR="00126712">
        <w:t>ive</w:t>
      </w:r>
      <w:r w:rsidR="001F68BB">
        <w:t xml:space="preserve"> and a half</w:t>
      </w:r>
      <w:r w:rsidR="00F82CF1">
        <w:t xml:space="preserve"> FTE Communities of Interest positions.  The Communities of Interest position</w:t>
      </w:r>
      <w:r w:rsidR="001F68BB">
        <w:t>s</w:t>
      </w:r>
      <w:r w:rsidR="00F82CF1">
        <w:t xml:space="preserve"> </w:t>
      </w:r>
      <w:r w:rsidR="001F68BB">
        <w:t>include</w:t>
      </w:r>
      <w:r w:rsidR="00F82CF1">
        <w:t xml:space="preserve"> </w:t>
      </w:r>
      <w:r w:rsidR="00126712">
        <w:t>a</w:t>
      </w:r>
      <w:r w:rsidR="00BA2A5E">
        <w:t>n</w:t>
      </w:r>
      <w:r w:rsidR="00126712">
        <w:t xml:space="preserve"> Aboriginal Community Development Officers, </w:t>
      </w:r>
      <w:r w:rsidR="00F82CF1">
        <w:t xml:space="preserve">Cultural Diversity Officer, Children’s Development Officer, Disability Access and Inclusion Officer and </w:t>
      </w:r>
      <w:r w:rsidR="001F68BB">
        <w:t xml:space="preserve">a </w:t>
      </w:r>
      <w:r w:rsidR="00F82CF1">
        <w:t>Youth Development</w:t>
      </w:r>
      <w:r w:rsidR="00BA4826">
        <w:t xml:space="preserve"> Officer.  There are also a number of positions that sit within other Departments within the City that deliver elements of Community Development including Environmental Health</w:t>
      </w:r>
      <w:r w:rsidR="009020B0">
        <w:t>, Family and Community Services</w:t>
      </w:r>
      <w:r w:rsidR="00BA4826">
        <w:t xml:space="preserve"> and Libraries.</w:t>
      </w:r>
    </w:p>
    <w:p w:rsidR="005C4101" w:rsidRPr="00EC1249" w:rsidRDefault="005C4101" w:rsidP="003D16FB">
      <w:r w:rsidRPr="00EC1249">
        <w:t xml:space="preserve">The community strongly voiced its </w:t>
      </w:r>
      <w:r w:rsidR="0002408F" w:rsidRPr="00EC1249">
        <w:t xml:space="preserve">desire to increase the capacity of </w:t>
      </w:r>
      <w:r w:rsidRPr="00EC1249">
        <w:t xml:space="preserve">the </w:t>
      </w:r>
      <w:r w:rsidR="00C033B5" w:rsidRPr="00EC1249">
        <w:t>CD</w:t>
      </w:r>
      <w:r w:rsidRPr="00EC1249">
        <w:t xml:space="preserve"> team </w:t>
      </w:r>
      <w:r w:rsidR="0002408F" w:rsidRPr="00EC1249">
        <w:t xml:space="preserve">by having additional staff available for </w:t>
      </w:r>
      <w:r w:rsidR="00CC2733">
        <w:t>support and advice</w:t>
      </w:r>
      <w:r w:rsidR="0002408F" w:rsidRPr="00EC1249">
        <w:t>.</w:t>
      </w:r>
      <w:r w:rsidRPr="00EC1249">
        <w:t xml:space="preserve">  </w:t>
      </w:r>
    </w:p>
    <w:p w:rsidR="003D16FB" w:rsidRPr="00EC1249" w:rsidRDefault="00EC1249" w:rsidP="003D16FB">
      <w:r w:rsidRPr="00EC1249">
        <w:lastRenderedPageBreak/>
        <w:t>T</w:t>
      </w:r>
      <w:r w:rsidR="00B24316" w:rsidRPr="00EC1249">
        <w:t>he population</w:t>
      </w:r>
      <w:r w:rsidR="005C4101" w:rsidRPr="00EC1249">
        <w:t xml:space="preserve"> </w:t>
      </w:r>
      <w:r w:rsidRPr="00EC1249">
        <w:t xml:space="preserve">in the City </w:t>
      </w:r>
      <w:r w:rsidR="005C4101" w:rsidRPr="00EC1249">
        <w:t>continues to grow.  When the positions were first established</w:t>
      </w:r>
      <w:r w:rsidR="00B24316" w:rsidRPr="00EC1249">
        <w:t xml:space="preserve"> in 2006 </w:t>
      </w:r>
      <w:r w:rsidR="005C4101" w:rsidRPr="00EC1249">
        <w:t xml:space="preserve">the population </w:t>
      </w:r>
      <w:r w:rsidR="00B24316" w:rsidRPr="00EC1249">
        <w:t>was approximately 78,000.  The population forecast for 2025 (the end date of this strategy) is approximately 135,000</w:t>
      </w:r>
      <w:r w:rsidR="00B24316" w:rsidRPr="00EC1249">
        <w:rPr>
          <w:rStyle w:val="FootnoteReference"/>
        </w:rPr>
        <w:footnoteReference w:id="2"/>
      </w:r>
      <w:r w:rsidR="00B24316" w:rsidRPr="00EC1249">
        <w:t xml:space="preserve"> – a 73% increase.</w:t>
      </w:r>
      <w:r w:rsidR="005C4101" w:rsidRPr="00EC1249">
        <w:t xml:space="preserve">  By 2030, this figure will further increase to over 148,000 – an almost 90% escalation from 2006.</w:t>
      </w:r>
    </w:p>
    <w:p w:rsidR="00EC1249" w:rsidRDefault="00CC2733" w:rsidP="00EC1249">
      <w:r>
        <w:t>Population increase</w:t>
      </w:r>
      <w:r w:rsidR="00EC1249" w:rsidRPr="00EC1249">
        <w:t xml:space="preserve"> mean</w:t>
      </w:r>
      <w:r>
        <w:t>s</w:t>
      </w:r>
      <w:r w:rsidR="00EC1249" w:rsidRPr="00EC1249">
        <w:t xml:space="preserve"> a focus on a collaborative approach, ensuring shared resources and outcomes between the Communities of Place and the Communities of Interest areas, as well as supporting, encouraging and implementing ways of working in a more cohesive way across all areas within the City delivering the varied aspects of Community Development across divisions is required.  </w:t>
      </w:r>
    </w:p>
    <w:p w:rsidR="00430514" w:rsidRDefault="00430514" w:rsidP="00430514">
      <w:r w:rsidRPr="00430514">
        <w:t>Royal Commission into Child Sexual Abuse (Royal Commission)</w:t>
      </w:r>
      <w:r>
        <w:t xml:space="preserve"> recommendation</w:t>
      </w:r>
      <w:r w:rsidRPr="00430514">
        <w:t xml:space="preserve"> 6.12 </w:t>
      </w:r>
      <w:r>
        <w:t xml:space="preserve">that local governments should designate </w:t>
      </w:r>
      <w:proofErr w:type="gramStart"/>
      <w:r>
        <w:t>child safety officer positions</w:t>
      </w:r>
      <w:proofErr w:type="gramEnd"/>
      <w:r>
        <w:t xml:space="preserve"> from existing staff profiles to carry out the following functions:</w:t>
      </w:r>
    </w:p>
    <w:p w:rsidR="00430514" w:rsidRPr="00430514" w:rsidRDefault="00430514" w:rsidP="00430514">
      <w:pPr>
        <w:pStyle w:val="ListParagraph"/>
        <w:numPr>
          <w:ilvl w:val="0"/>
          <w:numId w:val="22"/>
        </w:numPr>
        <w:rPr>
          <w:rFonts w:ascii="Arial" w:hAnsi="Arial" w:cs="Arial"/>
        </w:rPr>
      </w:pPr>
      <w:r w:rsidRPr="00430514">
        <w:rPr>
          <w:rFonts w:ascii="Arial" w:hAnsi="Arial" w:cs="Arial"/>
        </w:rPr>
        <w:t>Developing child safe messages in local government venues, grounds and facilities</w:t>
      </w:r>
    </w:p>
    <w:p w:rsidR="00430514" w:rsidRPr="00430514" w:rsidRDefault="00430514" w:rsidP="00430514">
      <w:pPr>
        <w:pStyle w:val="ListParagraph"/>
        <w:numPr>
          <w:ilvl w:val="0"/>
          <w:numId w:val="22"/>
        </w:numPr>
        <w:rPr>
          <w:rFonts w:ascii="Arial" w:hAnsi="Arial" w:cs="Arial"/>
        </w:rPr>
      </w:pPr>
      <w:r w:rsidRPr="00430514">
        <w:rPr>
          <w:rFonts w:ascii="Arial" w:hAnsi="Arial" w:cs="Arial"/>
        </w:rPr>
        <w:t>Assisting local institutions to access online child safe resources</w:t>
      </w:r>
    </w:p>
    <w:p w:rsidR="00430514" w:rsidRPr="00430514" w:rsidRDefault="00430514" w:rsidP="00430514">
      <w:pPr>
        <w:pStyle w:val="ListParagraph"/>
        <w:numPr>
          <w:ilvl w:val="0"/>
          <w:numId w:val="22"/>
        </w:numPr>
      </w:pPr>
      <w:r w:rsidRPr="00430514">
        <w:rPr>
          <w:rFonts w:ascii="Arial" w:hAnsi="Arial" w:cs="Arial"/>
        </w:rPr>
        <w:t>Providing child safety information and support to local institutions on a needs basis</w:t>
      </w:r>
    </w:p>
    <w:p w:rsidR="00430514" w:rsidRDefault="00430514" w:rsidP="00430514">
      <w:pPr>
        <w:pStyle w:val="ListParagraph"/>
        <w:numPr>
          <w:ilvl w:val="0"/>
          <w:numId w:val="22"/>
        </w:numPr>
        <w:rPr>
          <w:rFonts w:ascii="Arial" w:hAnsi="Arial" w:cs="Arial"/>
        </w:rPr>
      </w:pPr>
      <w:r w:rsidRPr="00430514">
        <w:rPr>
          <w:rFonts w:ascii="Arial" w:hAnsi="Arial" w:cs="Arial"/>
        </w:rPr>
        <w:t>Supporting local institutions to work collaboratively with key services to ensure child safe approaches are culturally safe, disability aware and appropriate for children from diverse backgrounds.</w:t>
      </w:r>
    </w:p>
    <w:p w:rsidR="00430514" w:rsidRPr="00430514" w:rsidRDefault="00B5688F" w:rsidP="00430514">
      <w:r>
        <w:t xml:space="preserve">There will be impacts and resourcing requirements in the implementation of the Royal Commission recommendation and the </w:t>
      </w:r>
      <w:r w:rsidRPr="00B5688F">
        <w:t>implement</w:t>
      </w:r>
      <w:r>
        <w:t>ation of</w:t>
      </w:r>
      <w:r w:rsidRPr="00B5688F">
        <w:t xml:space="preserve"> the National Principles for Child Safe Organisations across the whole </w:t>
      </w:r>
      <w:proofErr w:type="spellStart"/>
      <w:r>
        <w:t>organisation</w:t>
      </w:r>
      <w:proofErr w:type="spellEnd"/>
      <w:r w:rsidR="00603DA8">
        <w:t xml:space="preserve"> and will include actions and input from </w:t>
      </w:r>
      <w:r>
        <w:t>Community Development.</w:t>
      </w:r>
    </w:p>
    <w:p w:rsidR="004E1797" w:rsidRDefault="004E1797" w:rsidP="002B4D44">
      <w:pPr>
        <w:widowControl w:val="0"/>
        <w:autoSpaceDE w:val="0"/>
        <w:autoSpaceDN w:val="0"/>
        <w:adjustRightInd w:val="0"/>
        <w:textAlignment w:val="center"/>
        <w:rPr>
          <w:b/>
          <w:bCs/>
          <w:color w:val="000000"/>
          <w:lang w:eastAsia="zh-CN"/>
        </w:rPr>
      </w:pPr>
      <w:r w:rsidRPr="004E1797">
        <w:rPr>
          <w:b/>
          <w:bCs/>
          <w:color w:val="000000"/>
          <w:lang w:eastAsia="zh-CN"/>
        </w:rPr>
        <w:t>Proposed Outcomes</w:t>
      </w:r>
    </w:p>
    <w:p w:rsidR="009C289E" w:rsidRPr="000114BF" w:rsidRDefault="002D71F1" w:rsidP="002B4D44">
      <w:pPr>
        <w:widowControl w:val="0"/>
        <w:autoSpaceDE w:val="0"/>
        <w:autoSpaceDN w:val="0"/>
        <w:adjustRightInd w:val="0"/>
        <w:textAlignment w:val="center"/>
        <w:rPr>
          <w:color w:val="000000"/>
          <w:lang w:eastAsia="zh-CN"/>
        </w:rPr>
      </w:pPr>
      <w:r w:rsidRPr="000114BF">
        <w:rPr>
          <w:color w:val="000000"/>
          <w:lang w:eastAsia="zh-CN"/>
        </w:rPr>
        <w:t xml:space="preserve">The outcomes proposed in the attached Implementation Plan </w:t>
      </w:r>
      <w:r>
        <w:rPr>
          <w:color w:val="000000"/>
          <w:lang w:eastAsia="zh-CN"/>
        </w:rPr>
        <w:t xml:space="preserve">will require a mix of standard </w:t>
      </w:r>
      <w:r w:rsidR="006E487C">
        <w:rPr>
          <w:color w:val="000000"/>
          <w:lang w:eastAsia="zh-CN"/>
        </w:rPr>
        <w:t xml:space="preserve">as well as additional </w:t>
      </w:r>
      <w:r>
        <w:rPr>
          <w:color w:val="000000"/>
          <w:lang w:eastAsia="zh-CN"/>
        </w:rPr>
        <w:t>operating resources.</w:t>
      </w:r>
    </w:p>
    <w:p w:rsidR="007D7F57" w:rsidRDefault="004E1797" w:rsidP="007D7F57">
      <w:pPr>
        <w:widowControl w:val="0"/>
        <w:autoSpaceDE w:val="0"/>
        <w:autoSpaceDN w:val="0"/>
        <w:adjustRightInd w:val="0"/>
        <w:spacing w:after="0"/>
        <w:textAlignment w:val="center"/>
        <w:rPr>
          <w:b/>
          <w:bCs/>
          <w:color w:val="000000"/>
          <w:lang w:eastAsia="zh-CN"/>
        </w:rPr>
      </w:pPr>
      <w:r w:rsidRPr="004E1797">
        <w:rPr>
          <w:b/>
          <w:bCs/>
          <w:color w:val="000000"/>
          <w:lang w:eastAsia="zh-CN"/>
        </w:rPr>
        <w:t>Facilities</w:t>
      </w:r>
    </w:p>
    <w:p w:rsidR="00DB307B" w:rsidRDefault="002D71F1" w:rsidP="007D7F57">
      <w:pPr>
        <w:widowControl w:val="0"/>
        <w:autoSpaceDE w:val="0"/>
        <w:autoSpaceDN w:val="0"/>
        <w:adjustRightInd w:val="0"/>
        <w:spacing w:after="0"/>
        <w:textAlignment w:val="center"/>
        <w:rPr>
          <w:color w:val="000000"/>
          <w:lang w:eastAsia="zh-CN"/>
        </w:rPr>
      </w:pPr>
      <w:r w:rsidRPr="000114BF">
        <w:rPr>
          <w:color w:val="000000"/>
          <w:lang w:eastAsia="zh-CN"/>
        </w:rPr>
        <w:t xml:space="preserve">Community </w:t>
      </w:r>
      <w:r>
        <w:rPr>
          <w:color w:val="000000"/>
          <w:lang w:eastAsia="zh-CN"/>
        </w:rPr>
        <w:t>comment and consultation has identified that</w:t>
      </w:r>
      <w:r w:rsidR="00DB307B" w:rsidRPr="006911E7">
        <w:rPr>
          <w:color w:val="000000"/>
          <w:lang w:eastAsia="zh-CN"/>
        </w:rPr>
        <w:t xml:space="preserve"> existing facilities and planned upgrades </w:t>
      </w:r>
      <w:r>
        <w:rPr>
          <w:color w:val="000000"/>
          <w:lang w:eastAsia="zh-CN"/>
        </w:rPr>
        <w:t>to existing</w:t>
      </w:r>
      <w:r w:rsidR="00DB307B" w:rsidRPr="006911E7">
        <w:rPr>
          <w:color w:val="000000"/>
          <w:lang w:eastAsia="zh-CN"/>
        </w:rPr>
        <w:t xml:space="preserve"> facilities </w:t>
      </w:r>
      <w:r>
        <w:rPr>
          <w:color w:val="000000"/>
          <w:lang w:eastAsia="zh-CN"/>
        </w:rPr>
        <w:t>are not</w:t>
      </w:r>
      <w:r w:rsidR="00CC2733">
        <w:rPr>
          <w:color w:val="000000"/>
          <w:lang w:eastAsia="zh-CN"/>
        </w:rPr>
        <w:t xml:space="preserve"> always</w:t>
      </w:r>
      <w:r>
        <w:rPr>
          <w:color w:val="000000"/>
          <w:lang w:eastAsia="zh-CN"/>
        </w:rPr>
        <w:t xml:space="preserve"> </w:t>
      </w:r>
      <w:r w:rsidR="00DB307B" w:rsidRPr="006911E7">
        <w:rPr>
          <w:color w:val="000000"/>
          <w:lang w:eastAsia="zh-CN"/>
        </w:rPr>
        <w:t>meeting community needs</w:t>
      </w:r>
      <w:r>
        <w:rPr>
          <w:color w:val="000000"/>
          <w:lang w:eastAsia="zh-CN"/>
        </w:rPr>
        <w:t xml:space="preserve">.  Although considerable consultation took place in the planning of these facilities, </w:t>
      </w:r>
      <w:r w:rsidR="00CC2733">
        <w:rPr>
          <w:color w:val="000000"/>
          <w:lang w:eastAsia="zh-CN"/>
        </w:rPr>
        <w:t>e</w:t>
      </w:r>
      <w:r w:rsidR="00CC2733" w:rsidRPr="00CC2733">
        <w:rPr>
          <w:color w:val="000000"/>
          <w:lang w:eastAsia="zh-CN"/>
        </w:rPr>
        <w:t xml:space="preserve">xisting facilities and planned upgrades to existing facilities </w:t>
      </w:r>
      <w:r w:rsidR="00CC2733">
        <w:rPr>
          <w:color w:val="000000"/>
          <w:lang w:eastAsia="zh-CN"/>
        </w:rPr>
        <w:t>should</w:t>
      </w:r>
      <w:r w:rsidR="00CC2733" w:rsidRPr="00CC2733">
        <w:rPr>
          <w:color w:val="000000"/>
          <w:lang w:eastAsia="zh-CN"/>
        </w:rPr>
        <w:t xml:space="preserve"> </w:t>
      </w:r>
      <w:r w:rsidR="00CC2733">
        <w:rPr>
          <w:color w:val="000000"/>
          <w:lang w:eastAsia="zh-CN"/>
        </w:rPr>
        <w:t>include</w:t>
      </w:r>
      <w:r w:rsidR="00CC2733" w:rsidRPr="00CC2733">
        <w:rPr>
          <w:color w:val="000000"/>
          <w:lang w:eastAsia="zh-CN"/>
        </w:rPr>
        <w:t xml:space="preserve"> how we could improve community access and use</w:t>
      </w:r>
      <w:r w:rsidR="00CC2733">
        <w:rPr>
          <w:color w:val="000000"/>
          <w:lang w:eastAsia="zh-CN"/>
        </w:rPr>
        <w:t xml:space="preserve"> the</w:t>
      </w:r>
      <w:r w:rsidR="00CC2733" w:rsidRPr="00CC2733">
        <w:rPr>
          <w:color w:val="000000"/>
          <w:lang w:eastAsia="zh-CN"/>
        </w:rPr>
        <w:t>.</w:t>
      </w:r>
      <w:r w:rsidR="006911E7" w:rsidRPr="006911E7">
        <w:rPr>
          <w:color w:val="000000"/>
          <w:lang w:eastAsia="zh-CN"/>
        </w:rPr>
        <w:t>spaces</w:t>
      </w:r>
      <w:r w:rsidR="00CC2733">
        <w:rPr>
          <w:color w:val="000000"/>
          <w:lang w:eastAsia="zh-CN"/>
        </w:rPr>
        <w:t>.</w:t>
      </w:r>
      <w:r>
        <w:rPr>
          <w:color w:val="000000"/>
          <w:lang w:eastAsia="zh-CN"/>
        </w:rPr>
        <w:t xml:space="preserve"> </w:t>
      </w:r>
    </w:p>
    <w:p w:rsidR="00EB0DE5" w:rsidRPr="007D7F57" w:rsidRDefault="00EB0DE5" w:rsidP="007D7F57">
      <w:pPr>
        <w:widowControl w:val="0"/>
        <w:autoSpaceDE w:val="0"/>
        <w:autoSpaceDN w:val="0"/>
        <w:adjustRightInd w:val="0"/>
        <w:spacing w:after="0"/>
        <w:textAlignment w:val="center"/>
        <w:rPr>
          <w:b/>
          <w:bCs/>
          <w:color w:val="000000"/>
          <w:lang w:eastAsia="zh-CN"/>
        </w:rPr>
      </w:pPr>
    </w:p>
    <w:p w:rsidR="005453FB" w:rsidRPr="00347822" w:rsidRDefault="005453FB" w:rsidP="005453FB">
      <w:pPr>
        <w:pStyle w:val="Default"/>
        <w:rPr>
          <w:rFonts w:eastAsiaTheme="minorHAnsi"/>
          <w:color w:val="7030A0"/>
          <w:lang w:eastAsia="en-US"/>
        </w:rPr>
      </w:pPr>
    </w:p>
    <w:p w:rsidR="007D7F57" w:rsidRPr="007D7F57" w:rsidRDefault="0001287A" w:rsidP="00171984">
      <w:pPr>
        <w:pStyle w:val="Heading1"/>
      </w:pPr>
      <w:bookmarkStart w:id="37" w:name="_Toc477362180"/>
      <w:bookmarkStart w:id="38" w:name="_Toc477362304"/>
      <w:bookmarkStart w:id="39" w:name="_Toc68611372"/>
      <w:r>
        <w:lastRenderedPageBreak/>
        <w:t>Measuring Achievement / Performance Measures</w:t>
      </w:r>
      <w:bookmarkEnd w:id="37"/>
      <w:bookmarkEnd w:id="38"/>
      <w:bookmarkEnd w:id="39"/>
    </w:p>
    <w:p w:rsidR="002E719E" w:rsidRDefault="002E719E" w:rsidP="007D7F57">
      <w:pPr>
        <w:spacing w:after="0"/>
      </w:pPr>
      <w:r>
        <w:t xml:space="preserve">As noted below under Emerging Issues, current best practice for strategic planning in </w:t>
      </w:r>
      <w:r w:rsidR="00C033B5">
        <w:t>CD</w:t>
      </w:r>
      <w:r>
        <w:t xml:space="preserve"> recommends ‘outcomes-based measurement’.  This approach ensures that ‘collective impact’ is evaluated </w:t>
      </w:r>
      <w:r w:rsidR="00EA30D5">
        <w:t xml:space="preserve">and reported on through both quantitative </w:t>
      </w:r>
      <w:r w:rsidR="00EA30D5" w:rsidRPr="0038164C">
        <w:rPr>
          <w:i/>
          <w:iCs/>
        </w:rPr>
        <w:t>and</w:t>
      </w:r>
      <w:r w:rsidR="00EA30D5">
        <w:t xml:space="preserve"> qualitative data</w:t>
      </w:r>
      <w:r>
        <w:t xml:space="preserve"> rather than a reductive focus </w:t>
      </w:r>
      <w:r w:rsidR="00EA30D5">
        <w:t xml:space="preserve">of measuring and reporting </w:t>
      </w:r>
      <w:r>
        <w:t xml:space="preserve">on </w:t>
      </w:r>
      <w:r w:rsidR="00EA30D5">
        <w:t>quantitative data alone (number of people attending events etc</w:t>
      </w:r>
      <w:r w:rsidR="00264833">
        <w:t>.</w:t>
      </w:r>
      <w:r w:rsidR="00EA30D5">
        <w:t xml:space="preserve">) and </w:t>
      </w:r>
      <w:r>
        <w:t xml:space="preserve">completion of individual tasks (KPIs).  Therefore, it is recommended that the team adopt this method, as it is presented in the Local Government </w:t>
      </w:r>
      <w:r w:rsidR="00EA30D5">
        <w:t xml:space="preserve">Community Development </w:t>
      </w:r>
      <w:r>
        <w:t>Evaluation Framework, attached as A</w:t>
      </w:r>
      <w:r w:rsidR="0038164C">
        <w:t>ppendix</w:t>
      </w:r>
      <w:r>
        <w:t xml:space="preserve"> </w:t>
      </w:r>
      <w:r w:rsidR="00264833">
        <w:t>4</w:t>
      </w:r>
      <w:r>
        <w:t>.</w:t>
      </w:r>
    </w:p>
    <w:p w:rsidR="00225D36" w:rsidRDefault="002E719E" w:rsidP="00EC1249">
      <w:r>
        <w:t>Where the Evaluation Framework is not appropriate additional performance measures are noted in the attached Implementation Plan.</w:t>
      </w:r>
      <w:bookmarkStart w:id="40" w:name="_Toc477362181"/>
      <w:bookmarkStart w:id="41" w:name="_Toc477362305"/>
      <w:bookmarkStart w:id="42" w:name="_Toc68611373"/>
    </w:p>
    <w:p w:rsidR="0001287A" w:rsidRPr="00225D36" w:rsidRDefault="0001287A" w:rsidP="00171984">
      <w:pPr>
        <w:pStyle w:val="Heading1"/>
      </w:pPr>
      <w:r w:rsidRPr="00225D36">
        <w:t xml:space="preserve">Reporting </w:t>
      </w:r>
      <w:r w:rsidR="00A86746" w:rsidRPr="00225D36">
        <w:t>F</w:t>
      </w:r>
      <w:r w:rsidRPr="00225D36">
        <w:t>ormat</w:t>
      </w:r>
      <w:bookmarkEnd w:id="40"/>
      <w:bookmarkEnd w:id="41"/>
      <w:bookmarkEnd w:id="42"/>
      <w:r w:rsidRPr="00225D36">
        <w:t xml:space="preserve"> </w:t>
      </w:r>
    </w:p>
    <w:p w:rsidR="007D7F57" w:rsidRPr="00EC1249" w:rsidRDefault="002E719E" w:rsidP="00EC1249">
      <w:pPr>
        <w:widowControl w:val="0"/>
        <w:autoSpaceDE w:val="0"/>
        <w:autoSpaceDN w:val="0"/>
        <w:adjustRightInd w:val="0"/>
        <w:textAlignment w:val="center"/>
        <w:rPr>
          <w:color w:val="FF0000"/>
          <w:lang w:eastAsia="zh-CN"/>
        </w:rPr>
      </w:pPr>
      <w:r>
        <w:rPr>
          <w:color w:val="000000"/>
          <w:lang w:eastAsia="zh-CN"/>
        </w:rPr>
        <w:t>Reporting on the Strategy will be in accordance with standard City of Cockburn practices.</w:t>
      </w:r>
    </w:p>
    <w:p w:rsidR="00777B69" w:rsidRDefault="00777B69" w:rsidP="00171984">
      <w:pPr>
        <w:pStyle w:val="Heading1"/>
      </w:pPr>
      <w:bookmarkStart w:id="43" w:name="_Toc68611375"/>
      <w:r>
        <w:t>References</w:t>
      </w:r>
      <w:bookmarkEnd w:id="43"/>
    </w:p>
    <w:p w:rsidR="002E719E" w:rsidRPr="008A5F54" w:rsidRDefault="002E719E" w:rsidP="002B0771">
      <w:pPr>
        <w:pStyle w:val="ListParagraph"/>
        <w:numPr>
          <w:ilvl w:val="0"/>
          <w:numId w:val="13"/>
        </w:numPr>
        <w:rPr>
          <w:rFonts w:ascii="Arial" w:hAnsi="Arial" w:cs="Arial"/>
        </w:rPr>
      </w:pPr>
      <w:r w:rsidRPr="008A5F54">
        <w:rPr>
          <w:rFonts w:ascii="Arial" w:hAnsi="Arial" w:cs="Arial"/>
        </w:rPr>
        <w:t>id profile Cockburn</w:t>
      </w:r>
      <w:r w:rsidR="00867C61" w:rsidRPr="008A5F54">
        <w:rPr>
          <w:rFonts w:ascii="Arial" w:hAnsi="Arial" w:cs="Arial"/>
        </w:rPr>
        <w:t xml:space="preserve"> available </w:t>
      </w:r>
      <w:hyperlink r:id="rId15" w:history="1">
        <w:r w:rsidR="00867C61" w:rsidRPr="008A5F54">
          <w:rPr>
            <w:rStyle w:val="Hyperlink"/>
            <w:rFonts w:ascii="Arial" w:hAnsi="Arial" w:cs="Arial"/>
          </w:rPr>
          <w:t>https://profile.id.com.au/cockburn</w:t>
        </w:r>
      </w:hyperlink>
      <w:r w:rsidR="00867C61" w:rsidRPr="008A5F54">
        <w:rPr>
          <w:rFonts w:ascii="Arial" w:hAnsi="Arial" w:cs="Arial"/>
        </w:rPr>
        <w:t xml:space="preserve"> </w:t>
      </w:r>
    </w:p>
    <w:p w:rsidR="002E719E" w:rsidRPr="008A5F54" w:rsidRDefault="00867C61" w:rsidP="002B0771">
      <w:pPr>
        <w:pStyle w:val="ListParagraph"/>
        <w:numPr>
          <w:ilvl w:val="0"/>
          <w:numId w:val="13"/>
        </w:numPr>
        <w:rPr>
          <w:rFonts w:ascii="Arial" w:hAnsi="Arial" w:cs="Arial"/>
        </w:rPr>
      </w:pPr>
      <w:r w:rsidRPr="008A5F54">
        <w:rPr>
          <w:rFonts w:ascii="Arial" w:hAnsi="Arial" w:cs="Arial"/>
        </w:rPr>
        <w:t>i</w:t>
      </w:r>
      <w:r w:rsidR="002E719E" w:rsidRPr="008A5F54">
        <w:rPr>
          <w:rFonts w:ascii="Arial" w:hAnsi="Arial" w:cs="Arial"/>
        </w:rPr>
        <w:t>d profile Cockburn forecast</w:t>
      </w:r>
      <w:r w:rsidRPr="008A5F54">
        <w:rPr>
          <w:rFonts w:ascii="Arial" w:hAnsi="Arial" w:cs="Arial"/>
        </w:rPr>
        <w:t xml:space="preserve"> available </w:t>
      </w:r>
      <w:hyperlink r:id="rId16" w:history="1">
        <w:r w:rsidRPr="008A5F54">
          <w:rPr>
            <w:rStyle w:val="Hyperlink"/>
            <w:rFonts w:ascii="Arial" w:hAnsi="Arial" w:cs="Arial"/>
          </w:rPr>
          <w:t>https://forecast.id.com.au/cockburn</w:t>
        </w:r>
      </w:hyperlink>
      <w:r w:rsidRPr="008A5F54">
        <w:rPr>
          <w:rFonts w:ascii="Arial" w:hAnsi="Arial" w:cs="Arial"/>
        </w:rPr>
        <w:t xml:space="preserve"> </w:t>
      </w:r>
    </w:p>
    <w:p w:rsidR="00867C61" w:rsidRPr="008A5F54" w:rsidRDefault="008A5F54" w:rsidP="002B0771">
      <w:pPr>
        <w:pStyle w:val="ListParagraph"/>
        <w:numPr>
          <w:ilvl w:val="0"/>
          <w:numId w:val="13"/>
        </w:numPr>
        <w:rPr>
          <w:rFonts w:ascii="Arial" w:hAnsi="Arial" w:cs="Arial"/>
        </w:rPr>
      </w:pPr>
      <w:r w:rsidRPr="008A5F54">
        <w:rPr>
          <w:rFonts w:ascii="Arial" w:hAnsi="Arial" w:cs="Arial"/>
        </w:rPr>
        <w:t xml:space="preserve">ABCD Institute available </w:t>
      </w:r>
      <w:hyperlink r:id="rId17" w:history="1">
        <w:r w:rsidRPr="008A5F54">
          <w:rPr>
            <w:rStyle w:val="Hyperlink"/>
            <w:rFonts w:ascii="Arial" w:hAnsi="Arial" w:cs="Arial"/>
          </w:rPr>
          <w:t>https://resources.depaul.edu/abcd-institute/resources/Documents/O_Essence_of_ABCD.pdf</w:t>
        </w:r>
      </w:hyperlink>
    </w:p>
    <w:p w:rsidR="002E719E" w:rsidRDefault="008A5F54" w:rsidP="002E719E">
      <w:pPr>
        <w:pStyle w:val="ListParagraph"/>
        <w:numPr>
          <w:ilvl w:val="0"/>
          <w:numId w:val="13"/>
        </w:numPr>
        <w:rPr>
          <w:rFonts w:ascii="Arial" w:hAnsi="Arial" w:cs="Arial"/>
        </w:rPr>
      </w:pPr>
      <w:r w:rsidRPr="008A5F54">
        <w:rPr>
          <w:rFonts w:ascii="Arial" w:hAnsi="Arial" w:cs="Arial"/>
        </w:rPr>
        <w:t xml:space="preserve">Measuring our Impact: Evaluation framework for measuring the impact of community development work across local government in Western Australia available </w:t>
      </w:r>
      <w:hyperlink r:id="rId18" w:history="1">
        <w:r w:rsidRPr="008A5F54">
          <w:rPr>
            <w:rStyle w:val="Hyperlink"/>
            <w:rFonts w:ascii="Arial" w:hAnsi="Arial" w:cs="Arial"/>
          </w:rPr>
          <w:t>https://www.lgprofessionalswa.org.au</w:t>
        </w:r>
      </w:hyperlink>
      <w:r w:rsidRPr="008A5F54">
        <w:rPr>
          <w:rFonts w:ascii="Arial" w:hAnsi="Arial" w:cs="Arial"/>
        </w:rPr>
        <w:t xml:space="preserve"> </w:t>
      </w:r>
    </w:p>
    <w:p w:rsidR="008B52B9" w:rsidRDefault="009D74B1" w:rsidP="008B52B9">
      <w:pPr>
        <w:pStyle w:val="ListParagraph"/>
        <w:numPr>
          <w:ilvl w:val="0"/>
          <w:numId w:val="13"/>
        </w:numPr>
        <w:rPr>
          <w:rFonts w:ascii="Arial" w:hAnsi="Arial" w:cs="Arial"/>
        </w:rPr>
      </w:pPr>
      <w:hyperlink r:id="rId19" w:history="1">
        <w:r w:rsidR="008B52B9" w:rsidRPr="006A6F70">
          <w:rPr>
            <w:rStyle w:val="Hyperlink"/>
            <w:rFonts w:ascii="Arial" w:hAnsi="Arial" w:cs="Arial"/>
          </w:rPr>
          <w:t>https://www.childabuseroyalcommission.gov.au/recommendations</w:t>
        </w:r>
      </w:hyperlink>
    </w:p>
    <w:p w:rsidR="008B52B9" w:rsidRPr="007D7F57" w:rsidRDefault="008B52B9" w:rsidP="008B52B9">
      <w:pPr>
        <w:pStyle w:val="ListParagraph"/>
        <w:ind w:left="720"/>
        <w:rPr>
          <w:rFonts w:ascii="Arial" w:hAnsi="Arial" w:cs="Arial"/>
        </w:rPr>
      </w:pPr>
    </w:p>
    <w:p w:rsidR="0001287A" w:rsidRDefault="0001287A" w:rsidP="00171984">
      <w:pPr>
        <w:pStyle w:val="Heading1"/>
      </w:pPr>
      <w:bookmarkStart w:id="44" w:name="_Toc477362183"/>
      <w:bookmarkStart w:id="45" w:name="_Toc477362307"/>
      <w:bookmarkStart w:id="46" w:name="_Toc68611376"/>
      <w:r>
        <w:t>A</w:t>
      </w:r>
      <w:bookmarkEnd w:id="44"/>
      <w:bookmarkEnd w:id="45"/>
      <w:r w:rsidR="00777B69">
        <w:t>ppendices</w:t>
      </w:r>
      <w:bookmarkEnd w:id="46"/>
    </w:p>
    <w:p w:rsidR="00EA007A" w:rsidRPr="005453FB" w:rsidRDefault="00437B34" w:rsidP="00B5688F">
      <w:pPr>
        <w:pStyle w:val="Heading2A"/>
      </w:pPr>
      <w:bookmarkStart w:id="47" w:name="_Toc68611377"/>
      <w:bookmarkStart w:id="48" w:name="_Hlk66363198"/>
      <w:r>
        <w:t xml:space="preserve">Appendix </w:t>
      </w:r>
      <w:r w:rsidR="00264833">
        <w:t>1</w:t>
      </w:r>
      <w:r>
        <w:t xml:space="preserve"> - </w:t>
      </w:r>
      <w:r w:rsidR="008A5F54">
        <w:t>Implementation Plan</w:t>
      </w:r>
      <w:bookmarkEnd w:id="47"/>
    </w:p>
    <w:p w:rsidR="008A5F54" w:rsidRDefault="008A5F54" w:rsidP="00B5688F">
      <w:pPr>
        <w:pStyle w:val="Heading2A"/>
      </w:pPr>
      <w:bookmarkStart w:id="49" w:name="_Toc68611378"/>
      <w:bookmarkEnd w:id="48"/>
      <w:r>
        <w:t>A</w:t>
      </w:r>
      <w:r w:rsidR="00777B69">
        <w:t>ppendix</w:t>
      </w:r>
      <w:r>
        <w:t xml:space="preserve"> </w:t>
      </w:r>
      <w:r w:rsidR="00264833">
        <w:t>2</w:t>
      </w:r>
      <w:r>
        <w:t xml:space="preserve"> – </w:t>
      </w:r>
      <w:bookmarkStart w:id="50" w:name="_Hlk66368318"/>
      <w:r>
        <w:t>Community Development and Volunteering Strategy Community Engagement Summary January 2021</w:t>
      </w:r>
      <w:bookmarkEnd w:id="49"/>
    </w:p>
    <w:p w:rsidR="00DD2FDB" w:rsidRDefault="00DD2FDB" w:rsidP="00B5688F">
      <w:pPr>
        <w:pStyle w:val="Heading2A"/>
      </w:pPr>
      <w:bookmarkStart w:id="51" w:name="_Toc68611379"/>
      <w:bookmarkEnd w:id="50"/>
      <w:r>
        <w:t xml:space="preserve">Appendix </w:t>
      </w:r>
      <w:r w:rsidR="00264833">
        <w:t>3</w:t>
      </w:r>
      <w:r>
        <w:t xml:space="preserve"> – Community Development Community Engagement Infographic</w:t>
      </w:r>
      <w:bookmarkEnd w:id="51"/>
    </w:p>
    <w:p w:rsidR="00777B69" w:rsidRDefault="00777B69" w:rsidP="00B5688F">
      <w:pPr>
        <w:pStyle w:val="Heading2A"/>
      </w:pPr>
      <w:bookmarkStart w:id="52" w:name="_Toc68611380"/>
      <w:r>
        <w:t xml:space="preserve">Appendix </w:t>
      </w:r>
      <w:r w:rsidR="00264833">
        <w:t>4</w:t>
      </w:r>
      <w:r>
        <w:t xml:space="preserve"> – Local Government </w:t>
      </w:r>
      <w:r w:rsidR="00B22EB1">
        <w:t xml:space="preserve">Community Development </w:t>
      </w:r>
      <w:r>
        <w:t>Evaluation Framework</w:t>
      </w:r>
      <w:bookmarkEnd w:id="52"/>
    </w:p>
    <w:p w:rsidR="00E80DE6" w:rsidRDefault="00E80DE6" w:rsidP="0005317C">
      <w:pPr>
        <w:pStyle w:val="Caption1"/>
        <w:rPr>
          <w:b/>
          <w:color w:val="000000" w:themeColor="text1"/>
          <w:lang w:eastAsia="zh-CN"/>
        </w:rPr>
      </w:pPr>
    </w:p>
    <w:p w:rsidR="005C184D" w:rsidRDefault="005C184D" w:rsidP="0005317C">
      <w:pPr>
        <w:pStyle w:val="Caption1"/>
        <w:rPr>
          <w:b/>
          <w:color w:val="000000" w:themeColor="text1"/>
          <w:lang w:eastAsia="zh-CN"/>
        </w:rPr>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4E1EC7" w:rsidRDefault="004E1EC7" w:rsidP="0005317C">
      <w:pPr>
        <w:pStyle w:val="Caption1"/>
      </w:pPr>
    </w:p>
    <w:p w:rsidR="005C184D" w:rsidRPr="0055182C" w:rsidRDefault="005C184D" w:rsidP="0005317C">
      <w:pPr>
        <w:pStyle w:val="Caption1"/>
      </w:pPr>
      <w:r>
        <w:rPr>
          <w:b/>
          <w:noProof/>
          <w:color w:val="000000" w:themeColor="text1"/>
          <w:lang w:val="en-AU" w:eastAsia="en-AU"/>
        </w:rPr>
        <w:drawing>
          <wp:anchor distT="0" distB="0" distL="114300" distR="114300" simplePos="0" relativeHeight="251661312" behindDoc="1" locked="0" layoutInCell="1" allowOverlap="1">
            <wp:simplePos x="0" y="0"/>
            <wp:positionH relativeFrom="column">
              <wp:posOffset>-672465</wp:posOffset>
            </wp:positionH>
            <wp:positionV relativeFrom="paragraph">
              <wp:posOffset>-1042035</wp:posOffset>
            </wp:positionV>
            <wp:extent cx="7502386" cy="10610850"/>
            <wp:effectExtent l="0" t="0" r="3810" b="0"/>
            <wp:wrapNone/>
            <wp:docPr id="9" name="Picture 9" descr="\\cockburn.wa.gov.au\userdata\home\Tradcliffe\Desktop\New folder\Community-Development-Strategy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kburn.wa.gov.au\userdata\home\Tradcliffe\Desktop\New folder\Community-Development-Strategy_bac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2386"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184D" w:rsidRPr="0055182C" w:rsidSect="007D65B2">
      <w:headerReference w:type="first" r:id="rId21"/>
      <w:pgSz w:w="11900" w:h="16840"/>
      <w:pgMar w:top="1701" w:right="1134" w:bottom="1276" w:left="1134" w:header="708" w:footer="7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A71184" w15:done="0"/>
  <w15:commentEx w15:paraId="3757BD8F" w15:done="0"/>
  <w15:commentEx w15:paraId="3C0FF1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06A83" w16cex:dateUtc="2021-04-01T07:51:00Z"/>
  <w16cex:commentExtensible w16cex:durableId="2410677A" w16cex:dateUtc="2021-04-01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00D6A8" w16cid:durableId="2410267D"/>
  <w16cid:commentId w16cid:paraId="31097DF9" w16cid:durableId="24106A83"/>
  <w16cid:commentId w16cid:paraId="333127A6" w16cid:durableId="24102681"/>
  <w16cid:commentId w16cid:paraId="6C323E22" w16cid:durableId="241067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5AD" w:rsidRDefault="000555AD" w:rsidP="001D7992">
      <w:pPr>
        <w:spacing w:after="0"/>
      </w:pPr>
      <w:r>
        <w:separator/>
      </w:r>
    </w:p>
  </w:endnote>
  <w:endnote w:type="continuationSeparator" w:id="0">
    <w:p w:rsidR="000555AD" w:rsidRDefault="000555AD"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Yu Mincho">
    <w:altName w:val="MS Mincho"/>
    <w:charset w:val="80"/>
    <w:family w:val="roman"/>
    <w:pitch w:val="variable"/>
    <w:sig w:usb0="800002E7" w:usb1="2AC7FCFF" w:usb2="00000012" w:usb3="00000000" w:csb0="0002009F" w:csb1="00000000"/>
  </w:font>
  <w:font w:name="Arial Bold">
    <w:panose1 w:val="020B0704020202020204"/>
    <w:charset w:val="00"/>
    <w:family w:val="roman"/>
    <w:notTrueType/>
    <w:pitch w:val="default"/>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00000003" w:usb1="5000204A" w:usb2="00000000" w:usb3="00000000" w:csb0="0000009B" w:csb1="00000000"/>
  </w:font>
  <w:font w:name="BKCDC P+ VAG Rounded LT">
    <w:altName w:val="Calibri"/>
    <w:panose1 w:val="00000000000000000000"/>
    <w:charset w:val="00"/>
    <w:family w:val="swiss"/>
    <w:notTrueType/>
    <w:pitch w:val="default"/>
    <w:sig w:usb0="00000003" w:usb1="00000000" w:usb2="00000000" w:usb3="00000000" w:csb0="00000001"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AD" w:rsidRDefault="000555AD"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55AD" w:rsidRDefault="000555AD" w:rsidP="001D799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431823"/>
      <w:docPartObj>
        <w:docPartGallery w:val="Page Numbers (Bottom of Page)"/>
        <w:docPartUnique/>
      </w:docPartObj>
    </w:sdtPr>
    <w:sdtEndPr>
      <w:rPr>
        <w:noProof/>
      </w:rPr>
    </w:sdtEndPr>
    <w:sdtContent>
      <w:p w:rsidR="000555AD" w:rsidRDefault="000555AD">
        <w:pPr>
          <w:pStyle w:val="Footer"/>
          <w:jc w:val="right"/>
        </w:pPr>
        <w:r>
          <w:fldChar w:fldCharType="begin"/>
        </w:r>
        <w:r>
          <w:instrText xml:space="preserve"> PAGE   \* MERGEFORMAT </w:instrText>
        </w:r>
        <w:r>
          <w:fldChar w:fldCharType="separate"/>
        </w:r>
        <w:r w:rsidR="009D74B1">
          <w:rPr>
            <w:noProof/>
          </w:rPr>
          <w:t>4</w:t>
        </w:r>
        <w:r>
          <w:rPr>
            <w:noProof/>
          </w:rPr>
          <w:fldChar w:fldCharType="end"/>
        </w:r>
      </w:p>
    </w:sdtContent>
  </w:sdt>
  <w:p w:rsidR="000555AD" w:rsidRDefault="000555AD" w:rsidP="001D799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AD" w:rsidRDefault="000555AD" w:rsidP="00D1433E">
    <w:pPr>
      <w:tabs>
        <w:tab w:val="center" w:pos="45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5AD" w:rsidRDefault="000555AD" w:rsidP="001D7992">
      <w:pPr>
        <w:spacing w:after="0"/>
      </w:pPr>
      <w:r>
        <w:separator/>
      </w:r>
    </w:p>
  </w:footnote>
  <w:footnote w:type="continuationSeparator" w:id="0">
    <w:p w:rsidR="000555AD" w:rsidRDefault="000555AD" w:rsidP="001D7992">
      <w:pPr>
        <w:spacing w:after="0"/>
      </w:pPr>
      <w:r>
        <w:continuationSeparator/>
      </w:r>
    </w:p>
  </w:footnote>
  <w:footnote w:id="1">
    <w:p w:rsidR="000555AD" w:rsidRPr="00867C61" w:rsidRDefault="000555AD">
      <w:pPr>
        <w:pStyle w:val="FootnoteText"/>
        <w:rPr>
          <w:lang w:val="en-AU"/>
        </w:rPr>
      </w:pPr>
      <w:r>
        <w:rPr>
          <w:rStyle w:val="FootnoteReference"/>
        </w:rPr>
        <w:footnoteRef/>
      </w:r>
      <w:r>
        <w:t xml:space="preserve"> ABCD Institute, 2020 / </w:t>
      </w:r>
      <w:r w:rsidRPr="008A5F54">
        <w:t>https://resources.depaul.edu/abcd-institute/resources/Documents/O_Essence_of_ABCD.pdf</w:t>
      </w:r>
    </w:p>
  </w:footnote>
  <w:footnote w:id="2">
    <w:p w:rsidR="000555AD" w:rsidRPr="00AC0EDD" w:rsidRDefault="000555AD" w:rsidP="00B24316">
      <w:pPr>
        <w:pStyle w:val="FootnoteText"/>
        <w:rPr>
          <w:lang w:val="en-AU"/>
        </w:rPr>
      </w:pPr>
      <w:r>
        <w:rPr>
          <w:rStyle w:val="FootnoteReference"/>
        </w:rPr>
        <w:footnoteRef/>
      </w:r>
      <w:r>
        <w:t xml:space="preserve"> </w:t>
      </w:r>
      <w:r w:rsidRPr="003E7EFC">
        <w:t>https://forecast.id.com.au/cockburn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AD" w:rsidRDefault="000555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5AD" w:rsidRDefault="000555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737"/>
      </v:shape>
    </w:pict>
  </w:numPicBullet>
  <w:abstractNum w:abstractNumId="0">
    <w:nsid w:val="8365A7DE"/>
    <w:multiLevelType w:val="hybridMultilevel"/>
    <w:tmpl w:val="471796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0A6DA4A"/>
    <w:multiLevelType w:val="hybridMultilevel"/>
    <w:tmpl w:val="C42304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E8157A"/>
    <w:multiLevelType w:val="hybridMultilevel"/>
    <w:tmpl w:val="1D72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16061F"/>
    <w:multiLevelType w:val="hybridMultilevel"/>
    <w:tmpl w:val="064AC7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04736"/>
    <w:multiLevelType w:val="hybridMultilevel"/>
    <w:tmpl w:val="60DEA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0C2519"/>
    <w:multiLevelType w:val="hybridMultilevel"/>
    <w:tmpl w:val="CE4E0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5A1AB1"/>
    <w:multiLevelType w:val="hybridMultilevel"/>
    <w:tmpl w:val="40F6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127AC0"/>
    <w:multiLevelType w:val="hybridMultilevel"/>
    <w:tmpl w:val="E154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DE6845"/>
    <w:multiLevelType w:val="hybridMultilevel"/>
    <w:tmpl w:val="F0D2642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F93C4C"/>
    <w:multiLevelType w:val="hybridMultilevel"/>
    <w:tmpl w:val="F2E625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2A523D0"/>
    <w:multiLevelType w:val="hybridMultilevel"/>
    <w:tmpl w:val="2C5AE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FB4750"/>
    <w:multiLevelType w:val="multilevel"/>
    <w:tmpl w:val="1846A3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516252F"/>
    <w:multiLevelType w:val="hybridMultilevel"/>
    <w:tmpl w:val="5DEC9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C7E415F"/>
    <w:multiLevelType w:val="hybridMultilevel"/>
    <w:tmpl w:val="1EF4C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0A80323"/>
    <w:multiLevelType w:val="hybridMultilevel"/>
    <w:tmpl w:val="796C82E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1962686"/>
    <w:multiLevelType w:val="multilevel"/>
    <w:tmpl w:val="5C82818C"/>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644167E1"/>
    <w:multiLevelType w:val="hybridMultilevel"/>
    <w:tmpl w:val="17E63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AD6622E"/>
    <w:multiLevelType w:val="hybridMultilevel"/>
    <w:tmpl w:val="AE161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8068CC"/>
    <w:multiLevelType w:val="hybridMultilevel"/>
    <w:tmpl w:val="554A7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710B150B"/>
    <w:multiLevelType w:val="hybridMultilevel"/>
    <w:tmpl w:val="0AAE1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610D66"/>
    <w:multiLevelType w:val="hybridMultilevel"/>
    <w:tmpl w:val="60D0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9E6539"/>
    <w:multiLevelType w:val="hybridMultilevel"/>
    <w:tmpl w:val="279E26D4"/>
    <w:lvl w:ilvl="0" w:tplc="0C090017">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abstractNumId w:val="4"/>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5"/>
  </w:num>
  <w:num w:numId="5">
    <w:abstractNumId w:val="13"/>
  </w:num>
  <w:num w:numId="6">
    <w:abstractNumId w:val="23"/>
  </w:num>
  <w:num w:numId="7">
    <w:abstractNumId w:val="18"/>
  </w:num>
  <w:num w:numId="8">
    <w:abstractNumId w:val="14"/>
  </w:num>
  <w:num w:numId="9">
    <w:abstractNumId w:val="2"/>
  </w:num>
  <w:num w:numId="10">
    <w:abstractNumId w:val="9"/>
  </w:num>
  <w:num w:numId="11">
    <w:abstractNumId w:val="6"/>
  </w:num>
  <w:num w:numId="12">
    <w:abstractNumId w:val="11"/>
  </w:num>
  <w:num w:numId="13">
    <w:abstractNumId w:val="7"/>
  </w:num>
  <w:num w:numId="14">
    <w:abstractNumId w:val="3"/>
  </w:num>
  <w:num w:numId="15">
    <w:abstractNumId w:val="1"/>
  </w:num>
  <w:num w:numId="16">
    <w:abstractNumId w:val="8"/>
  </w:num>
  <w:num w:numId="17">
    <w:abstractNumId w:val="0"/>
  </w:num>
  <w:num w:numId="18">
    <w:abstractNumId w:val="16"/>
  </w:num>
  <w:num w:numId="19">
    <w:abstractNumId w:val="12"/>
  </w:num>
  <w:num w:numId="20">
    <w:abstractNumId w:val="20"/>
  </w:num>
  <w:num w:numId="21">
    <w:abstractNumId w:val="10"/>
  </w:num>
  <w:num w:numId="22">
    <w:abstractNumId w:val="21"/>
  </w:num>
  <w:num w:numId="23">
    <w:abstractNumId w:val="22"/>
  </w:num>
  <w:num w:numId="24">
    <w:abstractNumId w:val="19"/>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antha Seymour-Eyles">
    <w15:presenceInfo w15:providerId="None" w15:userId="Samantha Seymour-Ey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131078" w:nlCheck="1" w:checkStyle="0"/>
  <w:activeWritingStyle w:appName="MSWord" w:lang="en-GB" w:vendorID="64" w:dllVersion="131078" w:nlCheck="1" w:checkStyle="1"/>
  <w:activeWritingStyle w:appName="MSWord" w:lang="en-AU" w:vendorID="64" w:dllVersion="131078" w:nlCheck="1" w:checkStyle="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AxNjQwNTY0MTQ2NzVS0lEKTi0uzszPAykwrgUAm+lobywAAAA="/>
  </w:docVars>
  <w:rsids>
    <w:rsidRoot w:val="00655055"/>
    <w:rsid w:val="00005C13"/>
    <w:rsid w:val="000071B8"/>
    <w:rsid w:val="000114BF"/>
    <w:rsid w:val="0001287A"/>
    <w:rsid w:val="0002408F"/>
    <w:rsid w:val="00025EEC"/>
    <w:rsid w:val="00027630"/>
    <w:rsid w:val="000354F5"/>
    <w:rsid w:val="00051323"/>
    <w:rsid w:val="00052BB8"/>
    <w:rsid w:val="0005317C"/>
    <w:rsid w:val="000555AD"/>
    <w:rsid w:val="000738BB"/>
    <w:rsid w:val="00083E0B"/>
    <w:rsid w:val="00087158"/>
    <w:rsid w:val="00091A70"/>
    <w:rsid w:val="00093D4A"/>
    <w:rsid w:val="000967EC"/>
    <w:rsid w:val="000A2E4A"/>
    <w:rsid w:val="000A65A3"/>
    <w:rsid w:val="000B4B51"/>
    <w:rsid w:val="000B7AEC"/>
    <w:rsid w:val="000C0C6C"/>
    <w:rsid w:val="000C0F30"/>
    <w:rsid w:val="000E208E"/>
    <w:rsid w:val="000F3C05"/>
    <w:rsid w:val="000F533B"/>
    <w:rsid w:val="00102D2B"/>
    <w:rsid w:val="00103B36"/>
    <w:rsid w:val="00115869"/>
    <w:rsid w:val="00115FDE"/>
    <w:rsid w:val="00126712"/>
    <w:rsid w:val="00135EC5"/>
    <w:rsid w:val="00143A25"/>
    <w:rsid w:val="00154393"/>
    <w:rsid w:val="00163095"/>
    <w:rsid w:val="001651D5"/>
    <w:rsid w:val="00166FC8"/>
    <w:rsid w:val="001701A9"/>
    <w:rsid w:val="00171984"/>
    <w:rsid w:val="00172C09"/>
    <w:rsid w:val="00180BD7"/>
    <w:rsid w:val="00193904"/>
    <w:rsid w:val="00195E5D"/>
    <w:rsid w:val="001A4341"/>
    <w:rsid w:val="001A608D"/>
    <w:rsid w:val="001B5B8A"/>
    <w:rsid w:val="001C1C5C"/>
    <w:rsid w:val="001D1953"/>
    <w:rsid w:val="001D360B"/>
    <w:rsid w:val="001D4478"/>
    <w:rsid w:val="001D7992"/>
    <w:rsid w:val="001E1A33"/>
    <w:rsid w:val="001E246D"/>
    <w:rsid w:val="001E5E73"/>
    <w:rsid w:val="001E6C16"/>
    <w:rsid w:val="001F090D"/>
    <w:rsid w:val="001F588A"/>
    <w:rsid w:val="001F68BB"/>
    <w:rsid w:val="0021190E"/>
    <w:rsid w:val="00214A1E"/>
    <w:rsid w:val="00214F1A"/>
    <w:rsid w:val="00220D2D"/>
    <w:rsid w:val="00224912"/>
    <w:rsid w:val="002252A7"/>
    <w:rsid w:val="00225D36"/>
    <w:rsid w:val="00246F9D"/>
    <w:rsid w:val="00252CFC"/>
    <w:rsid w:val="00257598"/>
    <w:rsid w:val="00264833"/>
    <w:rsid w:val="002674AB"/>
    <w:rsid w:val="002735B8"/>
    <w:rsid w:val="002828B0"/>
    <w:rsid w:val="00282B0F"/>
    <w:rsid w:val="002A0192"/>
    <w:rsid w:val="002B0771"/>
    <w:rsid w:val="002B4D44"/>
    <w:rsid w:val="002B6D47"/>
    <w:rsid w:val="002B7C31"/>
    <w:rsid w:val="002D1776"/>
    <w:rsid w:val="002D6099"/>
    <w:rsid w:val="002D71F1"/>
    <w:rsid w:val="002E466E"/>
    <w:rsid w:val="002E55CD"/>
    <w:rsid w:val="002E6464"/>
    <w:rsid w:val="002E719E"/>
    <w:rsid w:val="002F564C"/>
    <w:rsid w:val="003160C5"/>
    <w:rsid w:val="003201BB"/>
    <w:rsid w:val="00320425"/>
    <w:rsid w:val="003224A8"/>
    <w:rsid w:val="00325D85"/>
    <w:rsid w:val="003311D1"/>
    <w:rsid w:val="003315B3"/>
    <w:rsid w:val="0036338C"/>
    <w:rsid w:val="003758AC"/>
    <w:rsid w:val="00377918"/>
    <w:rsid w:val="00377D59"/>
    <w:rsid w:val="0038164C"/>
    <w:rsid w:val="0038216D"/>
    <w:rsid w:val="00382D03"/>
    <w:rsid w:val="0039311D"/>
    <w:rsid w:val="003A2EB9"/>
    <w:rsid w:val="003A659D"/>
    <w:rsid w:val="003A65E5"/>
    <w:rsid w:val="003A76AE"/>
    <w:rsid w:val="003B33A2"/>
    <w:rsid w:val="003C35F2"/>
    <w:rsid w:val="003D1519"/>
    <w:rsid w:val="003D16FB"/>
    <w:rsid w:val="003D2293"/>
    <w:rsid w:val="003E0494"/>
    <w:rsid w:val="003E7AD0"/>
    <w:rsid w:val="003E7EFC"/>
    <w:rsid w:val="003F3036"/>
    <w:rsid w:val="003F3856"/>
    <w:rsid w:val="00401CF7"/>
    <w:rsid w:val="0041096C"/>
    <w:rsid w:val="004158CC"/>
    <w:rsid w:val="00417EF3"/>
    <w:rsid w:val="004251B7"/>
    <w:rsid w:val="00430514"/>
    <w:rsid w:val="00436159"/>
    <w:rsid w:val="0043693F"/>
    <w:rsid w:val="0043710C"/>
    <w:rsid w:val="00437B34"/>
    <w:rsid w:val="004401F8"/>
    <w:rsid w:val="00443A89"/>
    <w:rsid w:val="00444574"/>
    <w:rsid w:val="00445C8A"/>
    <w:rsid w:val="00447D5B"/>
    <w:rsid w:val="00450911"/>
    <w:rsid w:val="00450D46"/>
    <w:rsid w:val="00454B10"/>
    <w:rsid w:val="0045583B"/>
    <w:rsid w:val="00475E29"/>
    <w:rsid w:val="0047781F"/>
    <w:rsid w:val="004838EC"/>
    <w:rsid w:val="004A6BF3"/>
    <w:rsid w:val="004B3B04"/>
    <w:rsid w:val="004B4AF7"/>
    <w:rsid w:val="004C202B"/>
    <w:rsid w:val="004C6716"/>
    <w:rsid w:val="004C7A1B"/>
    <w:rsid w:val="004D6BD2"/>
    <w:rsid w:val="004D71AE"/>
    <w:rsid w:val="004E1797"/>
    <w:rsid w:val="004E1DC9"/>
    <w:rsid w:val="004E1EC7"/>
    <w:rsid w:val="004E7E92"/>
    <w:rsid w:val="004F34D1"/>
    <w:rsid w:val="004F3817"/>
    <w:rsid w:val="004F4341"/>
    <w:rsid w:val="004F5381"/>
    <w:rsid w:val="004F7135"/>
    <w:rsid w:val="004F73E5"/>
    <w:rsid w:val="00505392"/>
    <w:rsid w:val="005146C7"/>
    <w:rsid w:val="00523453"/>
    <w:rsid w:val="0053096A"/>
    <w:rsid w:val="00536FA3"/>
    <w:rsid w:val="00543F20"/>
    <w:rsid w:val="005453FB"/>
    <w:rsid w:val="0055182C"/>
    <w:rsid w:val="00551C70"/>
    <w:rsid w:val="00561A63"/>
    <w:rsid w:val="00562EB2"/>
    <w:rsid w:val="005655DC"/>
    <w:rsid w:val="00566B41"/>
    <w:rsid w:val="005705C8"/>
    <w:rsid w:val="005740B2"/>
    <w:rsid w:val="005746C0"/>
    <w:rsid w:val="005813A9"/>
    <w:rsid w:val="00584A4B"/>
    <w:rsid w:val="005925BD"/>
    <w:rsid w:val="005A0828"/>
    <w:rsid w:val="005A4B1A"/>
    <w:rsid w:val="005A57CF"/>
    <w:rsid w:val="005B297D"/>
    <w:rsid w:val="005B70A8"/>
    <w:rsid w:val="005C184D"/>
    <w:rsid w:val="005C4101"/>
    <w:rsid w:val="005C6517"/>
    <w:rsid w:val="005D0368"/>
    <w:rsid w:val="005D442B"/>
    <w:rsid w:val="005F30E2"/>
    <w:rsid w:val="005F48AC"/>
    <w:rsid w:val="005F5DAB"/>
    <w:rsid w:val="00600866"/>
    <w:rsid w:val="00603DA8"/>
    <w:rsid w:val="00606ED6"/>
    <w:rsid w:val="00617F30"/>
    <w:rsid w:val="00620EDE"/>
    <w:rsid w:val="00624679"/>
    <w:rsid w:val="0064166D"/>
    <w:rsid w:val="006468D9"/>
    <w:rsid w:val="00647C2B"/>
    <w:rsid w:val="00650DAE"/>
    <w:rsid w:val="006526BB"/>
    <w:rsid w:val="00654045"/>
    <w:rsid w:val="00655055"/>
    <w:rsid w:val="006604E9"/>
    <w:rsid w:val="00663505"/>
    <w:rsid w:val="00667721"/>
    <w:rsid w:val="00672245"/>
    <w:rsid w:val="00673CFD"/>
    <w:rsid w:val="00680BF0"/>
    <w:rsid w:val="00680E6A"/>
    <w:rsid w:val="006877BD"/>
    <w:rsid w:val="006911E7"/>
    <w:rsid w:val="006A1DF9"/>
    <w:rsid w:val="006B020B"/>
    <w:rsid w:val="006B5759"/>
    <w:rsid w:val="006E1AE8"/>
    <w:rsid w:val="006E487C"/>
    <w:rsid w:val="006E551B"/>
    <w:rsid w:val="007036FE"/>
    <w:rsid w:val="00710B5C"/>
    <w:rsid w:val="00723EDB"/>
    <w:rsid w:val="00725530"/>
    <w:rsid w:val="00733B45"/>
    <w:rsid w:val="007373C0"/>
    <w:rsid w:val="007453B3"/>
    <w:rsid w:val="00745B51"/>
    <w:rsid w:val="00745E88"/>
    <w:rsid w:val="00761CAF"/>
    <w:rsid w:val="007654E8"/>
    <w:rsid w:val="00765EBD"/>
    <w:rsid w:val="007665A4"/>
    <w:rsid w:val="00770925"/>
    <w:rsid w:val="00774D89"/>
    <w:rsid w:val="00775EBE"/>
    <w:rsid w:val="00776C13"/>
    <w:rsid w:val="00777B69"/>
    <w:rsid w:val="00787D7A"/>
    <w:rsid w:val="00787F2A"/>
    <w:rsid w:val="00790704"/>
    <w:rsid w:val="0079164C"/>
    <w:rsid w:val="007A2750"/>
    <w:rsid w:val="007A516D"/>
    <w:rsid w:val="007A55AE"/>
    <w:rsid w:val="007B5252"/>
    <w:rsid w:val="007C1C6C"/>
    <w:rsid w:val="007C414D"/>
    <w:rsid w:val="007C7B50"/>
    <w:rsid w:val="007D2108"/>
    <w:rsid w:val="007D65B2"/>
    <w:rsid w:val="007D7818"/>
    <w:rsid w:val="007D7F57"/>
    <w:rsid w:val="007E081B"/>
    <w:rsid w:val="007E383C"/>
    <w:rsid w:val="007F0028"/>
    <w:rsid w:val="007F3765"/>
    <w:rsid w:val="007F4EB9"/>
    <w:rsid w:val="007F67F6"/>
    <w:rsid w:val="00803957"/>
    <w:rsid w:val="008039D5"/>
    <w:rsid w:val="0080432B"/>
    <w:rsid w:val="00810580"/>
    <w:rsid w:val="0081516C"/>
    <w:rsid w:val="00824A7C"/>
    <w:rsid w:val="00830B09"/>
    <w:rsid w:val="00831C6F"/>
    <w:rsid w:val="008345C4"/>
    <w:rsid w:val="00842F48"/>
    <w:rsid w:val="008464AC"/>
    <w:rsid w:val="008520A2"/>
    <w:rsid w:val="00856398"/>
    <w:rsid w:val="008646C8"/>
    <w:rsid w:val="00864E26"/>
    <w:rsid w:val="00867C61"/>
    <w:rsid w:val="00877389"/>
    <w:rsid w:val="00880F5D"/>
    <w:rsid w:val="00882DDE"/>
    <w:rsid w:val="00890E9E"/>
    <w:rsid w:val="0089357A"/>
    <w:rsid w:val="00894882"/>
    <w:rsid w:val="00895DD4"/>
    <w:rsid w:val="00896B51"/>
    <w:rsid w:val="008A468B"/>
    <w:rsid w:val="008A5F54"/>
    <w:rsid w:val="008B0985"/>
    <w:rsid w:val="008B239F"/>
    <w:rsid w:val="008B2F46"/>
    <w:rsid w:val="008B52B9"/>
    <w:rsid w:val="008B6CA3"/>
    <w:rsid w:val="008C376C"/>
    <w:rsid w:val="008D677E"/>
    <w:rsid w:val="008E4243"/>
    <w:rsid w:val="008E6E20"/>
    <w:rsid w:val="008F6915"/>
    <w:rsid w:val="008F7480"/>
    <w:rsid w:val="009020B0"/>
    <w:rsid w:val="00911607"/>
    <w:rsid w:val="00913526"/>
    <w:rsid w:val="009178D8"/>
    <w:rsid w:val="00921177"/>
    <w:rsid w:val="00942AC2"/>
    <w:rsid w:val="00942D41"/>
    <w:rsid w:val="00952544"/>
    <w:rsid w:val="00953689"/>
    <w:rsid w:val="00960DB8"/>
    <w:rsid w:val="00963047"/>
    <w:rsid w:val="0096557D"/>
    <w:rsid w:val="00965778"/>
    <w:rsid w:val="00966E64"/>
    <w:rsid w:val="009937F5"/>
    <w:rsid w:val="00993BA7"/>
    <w:rsid w:val="00996B01"/>
    <w:rsid w:val="009A0418"/>
    <w:rsid w:val="009B30DA"/>
    <w:rsid w:val="009C05D6"/>
    <w:rsid w:val="009C289E"/>
    <w:rsid w:val="009C5C1D"/>
    <w:rsid w:val="009D52BC"/>
    <w:rsid w:val="009D6512"/>
    <w:rsid w:val="009D74B1"/>
    <w:rsid w:val="009D791E"/>
    <w:rsid w:val="009D7F2C"/>
    <w:rsid w:val="009E0286"/>
    <w:rsid w:val="009E14E0"/>
    <w:rsid w:val="009E682F"/>
    <w:rsid w:val="009F00BD"/>
    <w:rsid w:val="009F1779"/>
    <w:rsid w:val="009F6E1D"/>
    <w:rsid w:val="00A003BA"/>
    <w:rsid w:val="00A07F3A"/>
    <w:rsid w:val="00A2727B"/>
    <w:rsid w:val="00A34E8C"/>
    <w:rsid w:val="00A357D3"/>
    <w:rsid w:val="00A430B9"/>
    <w:rsid w:val="00A45C3C"/>
    <w:rsid w:val="00A51C6D"/>
    <w:rsid w:val="00A56E57"/>
    <w:rsid w:val="00A65A4F"/>
    <w:rsid w:val="00A67243"/>
    <w:rsid w:val="00A71888"/>
    <w:rsid w:val="00A72BE9"/>
    <w:rsid w:val="00A83444"/>
    <w:rsid w:val="00A83B3D"/>
    <w:rsid w:val="00A84076"/>
    <w:rsid w:val="00A85108"/>
    <w:rsid w:val="00A85C31"/>
    <w:rsid w:val="00A86746"/>
    <w:rsid w:val="00A91550"/>
    <w:rsid w:val="00A935EB"/>
    <w:rsid w:val="00AB1561"/>
    <w:rsid w:val="00AC0DB1"/>
    <w:rsid w:val="00AD18F8"/>
    <w:rsid w:val="00AE22C2"/>
    <w:rsid w:val="00AF05CF"/>
    <w:rsid w:val="00AF0E3F"/>
    <w:rsid w:val="00AF2E52"/>
    <w:rsid w:val="00B01D5B"/>
    <w:rsid w:val="00B06925"/>
    <w:rsid w:val="00B07215"/>
    <w:rsid w:val="00B1513D"/>
    <w:rsid w:val="00B172DF"/>
    <w:rsid w:val="00B22EB1"/>
    <w:rsid w:val="00B24316"/>
    <w:rsid w:val="00B24F0F"/>
    <w:rsid w:val="00B33109"/>
    <w:rsid w:val="00B41B1D"/>
    <w:rsid w:val="00B5688F"/>
    <w:rsid w:val="00B605C0"/>
    <w:rsid w:val="00B6250C"/>
    <w:rsid w:val="00B65A70"/>
    <w:rsid w:val="00B718D9"/>
    <w:rsid w:val="00B776D4"/>
    <w:rsid w:val="00B837A8"/>
    <w:rsid w:val="00B86583"/>
    <w:rsid w:val="00B92EA9"/>
    <w:rsid w:val="00BA2A5E"/>
    <w:rsid w:val="00BA4826"/>
    <w:rsid w:val="00BE1FA6"/>
    <w:rsid w:val="00BE2F04"/>
    <w:rsid w:val="00BF67A2"/>
    <w:rsid w:val="00C00219"/>
    <w:rsid w:val="00C00CA5"/>
    <w:rsid w:val="00C02C87"/>
    <w:rsid w:val="00C033B5"/>
    <w:rsid w:val="00C03739"/>
    <w:rsid w:val="00C07BE1"/>
    <w:rsid w:val="00C11EB6"/>
    <w:rsid w:val="00C178F8"/>
    <w:rsid w:val="00C17BFC"/>
    <w:rsid w:val="00C21D11"/>
    <w:rsid w:val="00C34E29"/>
    <w:rsid w:val="00C45BB5"/>
    <w:rsid w:val="00C57576"/>
    <w:rsid w:val="00C654B5"/>
    <w:rsid w:val="00C65EE1"/>
    <w:rsid w:val="00C67110"/>
    <w:rsid w:val="00C749EE"/>
    <w:rsid w:val="00C74ECC"/>
    <w:rsid w:val="00C777AD"/>
    <w:rsid w:val="00C865DD"/>
    <w:rsid w:val="00C86A18"/>
    <w:rsid w:val="00C912DC"/>
    <w:rsid w:val="00C932F0"/>
    <w:rsid w:val="00C95B51"/>
    <w:rsid w:val="00CA013F"/>
    <w:rsid w:val="00CA2495"/>
    <w:rsid w:val="00CA2BC1"/>
    <w:rsid w:val="00CA5FAC"/>
    <w:rsid w:val="00CA78D4"/>
    <w:rsid w:val="00CB3B9C"/>
    <w:rsid w:val="00CC09DD"/>
    <w:rsid w:val="00CC2733"/>
    <w:rsid w:val="00CC4E49"/>
    <w:rsid w:val="00CC72AA"/>
    <w:rsid w:val="00CD2501"/>
    <w:rsid w:val="00CD3FDD"/>
    <w:rsid w:val="00CE1866"/>
    <w:rsid w:val="00CE4F1F"/>
    <w:rsid w:val="00CF3306"/>
    <w:rsid w:val="00D01041"/>
    <w:rsid w:val="00D018BB"/>
    <w:rsid w:val="00D03E7F"/>
    <w:rsid w:val="00D063E9"/>
    <w:rsid w:val="00D071E5"/>
    <w:rsid w:val="00D11E4C"/>
    <w:rsid w:val="00D1433E"/>
    <w:rsid w:val="00D315CD"/>
    <w:rsid w:val="00D34231"/>
    <w:rsid w:val="00D3459E"/>
    <w:rsid w:val="00D35D4C"/>
    <w:rsid w:val="00D36DE5"/>
    <w:rsid w:val="00D408C8"/>
    <w:rsid w:val="00D42200"/>
    <w:rsid w:val="00D437F6"/>
    <w:rsid w:val="00D45B52"/>
    <w:rsid w:val="00D50309"/>
    <w:rsid w:val="00D50F28"/>
    <w:rsid w:val="00D549FC"/>
    <w:rsid w:val="00D6564C"/>
    <w:rsid w:val="00D7262B"/>
    <w:rsid w:val="00D8126C"/>
    <w:rsid w:val="00D826FA"/>
    <w:rsid w:val="00D93890"/>
    <w:rsid w:val="00D96B19"/>
    <w:rsid w:val="00D97264"/>
    <w:rsid w:val="00DA4E54"/>
    <w:rsid w:val="00DA79B9"/>
    <w:rsid w:val="00DB307B"/>
    <w:rsid w:val="00DB3CD3"/>
    <w:rsid w:val="00DB6064"/>
    <w:rsid w:val="00DC5491"/>
    <w:rsid w:val="00DC5915"/>
    <w:rsid w:val="00DC5FE4"/>
    <w:rsid w:val="00DD2892"/>
    <w:rsid w:val="00DD2FDB"/>
    <w:rsid w:val="00DD69A9"/>
    <w:rsid w:val="00DD6A91"/>
    <w:rsid w:val="00DE116A"/>
    <w:rsid w:val="00DE6D45"/>
    <w:rsid w:val="00DE7510"/>
    <w:rsid w:val="00DF0177"/>
    <w:rsid w:val="00DF0E55"/>
    <w:rsid w:val="00DF5083"/>
    <w:rsid w:val="00E023CE"/>
    <w:rsid w:val="00E16425"/>
    <w:rsid w:val="00E20CA6"/>
    <w:rsid w:val="00E24A5E"/>
    <w:rsid w:val="00E46B1B"/>
    <w:rsid w:val="00E50508"/>
    <w:rsid w:val="00E52C68"/>
    <w:rsid w:val="00E57412"/>
    <w:rsid w:val="00E616D3"/>
    <w:rsid w:val="00E61CD9"/>
    <w:rsid w:val="00E700DF"/>
    <w:rsid w:val="00E77A5B"/>
    <w:rsid w:val="00E80C68"/>
    <w:rsid w:val="00E80DE6"/>
    <w:rsid w:val="00E83F1B"/>
    <w:rsid w:val="00E853DE"/>
    <w:rsid w:val="00E85943"/>
    <w:rsid w:val="00E8781B"/>
    <w:rsid w:val="00E969C5"/>
    <w:rsid w:val="00EA007A"/>
    <w:rsid w:val="00EA30D5"/>
    <w:rsid w:val="00EA61F3"/>
    <w:rsid w:val="00EB0DE5"/>
    <w:rsid w:val="00EB1FF2"/>
    <w:rsid w:val="00EB6619"/>
    <w:rsid w:val="00EB76C0"/>
    <w:rsid w:val="00EC1249"/>
    <w:rsid w:val="00EC2217"/>
    <w:rsid w:val="00EC4FFA"/>
    <w:rsid w:val="00EC7DD8"/>
    <w:rsid w:val="00ED14D0"/>
    <w:rsid w:val="00ED6E55"/>
    <w:rsid w:val="00EE237E"/>
    <w:rsid w:val="00EE5B13"/>
    <w:rsid w:val="00EE749C"/>
    <w:rsid w:val="00EF0BA9"/>
    <w:rsid w:val="00F01302"/>
    <w:rsid w:val="00F037BD"/>
    <w:rsid w:val="00F05970"/>
    <w:rsid w:val="00F1579E"/>
    <w:rsid w:val="00F31754"/>
    <w:rsid w:val="00F31A11"/>
    <w:rsid w:val="00F43ABC"/>
    <w:rsid w:val="00F46240"/>
    <w:rsid w:val="00F47874"/>
    <w:rsid w:val="00F510EB"/>
    <w:rsid w:val="00F576A7"/>
    <w:rsid w:val="00F639EF"/>
    <w:rsid w:val="00F72691"/>
    <w:rsid w:val="00F82CF1"/>
    <w:rsid w:val="00F84EF7"/>
    <w:rsid w:val="00F91975"/>
    <w:rsid w:val="00FB2D32"/>
    <w:rsid w:val="00FC1914"/>
    <w:rsid w:val="00FC2C95"/>
    <w:rsid w:val="00FC2D9E"/>
    <w:rsid w:val="00FD5F3D"/>
    <w:rsid w:val="00FD6E27"/>
    <w:rsid w:val="00FE6DD1"/>
    <w:rsid w:val="00FF4769"/>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FED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C5"/>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171984"/>
    <w:pPr>
      <w:spacing w:after="0"/>
      <w:outlineLvl w:val="0"/>
    </w:pPr>
    <w:rPr>
      <w:rFonts w:cs="Arial Bold"/>
      <w:b/>
      <w:bCs/>
      <w:color w:val="2E74B5" w:themeColor="accent1" w:themeShade="BF"/>
      <w:sz w:val="36"/>
    </w:rPr>
  </w:style>
  <w:style w:type="paragraph" w:styleId="Heading2">
    <w:name w:val="heading 2"/>
    <w:aliases w:val="Subheading 1"/>
    <w:basedOn w:val="Normal"/>
    <w:next w:val="Normal"/>
    <w:link w:val="Heading2Char"/>
    <w:autoRedefine/>
    <w:unhideWhenUsed/>
    <w:qFormat/>
    <w:rsid w:val="00225D36"/>
    <w:pPr>
      <w:spacing w:after="0"/>
      <w:ind w:left="578" w:hanging="578"/>
      <w:outlineLvl w:val="1"/>
    </w:pPr>
    <w:rPr>
      <w:b/>
      <w:lang w:eastAsia="zh-CN"/>
    </w:rPr>
  </w:style>
  <w:style w:type="paragraph" w:styleId="Heading3">
    <w:name w:val="heading 3"/>
    <w:aliases w:val="Subheading 2"/>
    <w:basedOn w:val="Normal"/>
    <w:next w:val="Normal"/>
    <w:link w:val="Heading3Char"/>
    <w:uiPriority w:val="9"/>
    <w:unhideWhenUsed/>
    <w:qFormat/>
    <w:rsid w:val="00B1513D"/>
    <w:pPr>
      <w:keepNext/>
      <w:keepLines/>
      <w:numPr>
        <w:ilvl w:val="2"/>
        <w:numId w:val="3"/>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3"/>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3"/>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3"/>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3"/>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984"/>
    <w:rPr>
      <w:rFonts w:ascii="Arial" w:eastAsiaTheme="minorEastAsia" w:hAnsi="Arial" w:cs="Arial Bold"/>
      <w:b/>
      <w:bCs/>
      <w:color w:val="2E74B5" w:themeColor="accent1" w:themeShade="BF"/>
      <w:sz w:val="3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A79B9"/>
    <w:pPr>
      <w:numPr>
        <w:numId w:val="1"/>
      </w:numPr>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225D36"/>
    <w:rPr>
      <w:rFonts w:ascii="Arial" w:eastAsiaTheme="minorEastAsia" w:hAnsi="Arial" w:cs="Arial"/>
      <w:b/>
      <w:lang w:val="en-US" w:eastAsia="zh-CN"/>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5453FB"/>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5453FB"/>
    <w:rPr>
      <w:rFonts w:ascii="Arial" w:eastAsiaTheme="minorEastAsia" w:hAnsi="Arial" w:cs="Arial Bold"/>
      <w:b w:val="0"/>
      <w:bCs/>
      <w:color w:val="000000" w:themeColor="text1"/>
      <w:sz w:val="36"/>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outlineLvl w:val="9"/>
    </w:pPr>
    <w:rPr>
      <w:rFonts w:asciiTheme="majorHAnsi" w:eastAsiaTheme="majorEastAsia" w:hAnsiTheme="majorHAnsi" w:cstheme="majorBidi"/>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link w:val="ListParagraphChar"/>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B5688F"/>
    <w:pPr>
      <w:tabs>
        <w:tab w:val="left" w:pos="1134"/>
        <w:tab w:val="left" w:pos="1560"/>
      </w:tabs>
      <w:ind w:left="0" w:firstLine="0"/>
    </w:pPr>
    <w:rPr>
      <w:color w:val="000000" w:themeColor="text1"/>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B5688F"/>
    <w:rPr>
      <w:rFonts w:ascii="Arial" w:eastAsiaTheme="minorEastAsia" w:hAnsi="Arial" w:cs="Arial"/>
      <w:b/>
      <w:color w:val="000000" w:themeColor="text1"/>
      <w:sz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character" w:customStyle="1" w:styleId="ListParagraphChar">
    <w:name w:val="List Paragraph Char"/>
    <w:basedOn w:val="DefaultParagraphFont"/>
    <w:link w:val="ListParagraph"/>
    <w:uiPriority w:val="34"/>
    <w:locked/>
    <w:rsid w:val="00E853DE"/>
    <w:rPr>
      <w:rFonts w:asciiTheme="minorBidi" w:eastAsiaTheme="minorEastAsia" w:hAnsiTheme="minorBidi"/>
      <w:color w:val="000000"/>
      <w:lang w:val="en-US" w:eastAsia="zh-CN"/>
    </w:rPr>
  </w:style>
  <w:style w:type="paragraph" w:customStyle="1" w:styleId="Default">
    <w:name w:val="Default"/>
    <w:rsid w:val="005453FB"/>
    <w:pPr>
      <w:autoSpaceDE w:val="0"/>
      <w:autoSpaceDN w:val="0"/>
      <w:adjustRightInd w:val="0"/>
    </w:pPr>
    <w:rPr>
      <w:rFonts w:ascii="Arial" w:eastAsia="Times New Roman" w:hAnsi="Arial" w:cs="Arial"/>
      <w:color w:val="000000"/>
      <w:lang w:val="en-AU" w:eastAsia="en-AU"/>
    </w:rPr>
  </w:style>
  <w:style w:type="character" w:styleId="CommentReference">
    <w:name w:val="annotation reference"/>
    <w:basedOn w:val="DefaultParagraphFont"/>
    <w:uiPriority w:val="99"/>
    <w:semiHidden/>
    <w:unhideWhenUsed/>
    <w:rsid w:val="0053096A"/>
    <w:rPr>
      <w:sz w:val="16"/>
      <w:szCs w:val="16"/>
    </w:rPr>
  </w:style>
  <w:style w:type="paragraph" w:styleId="CommentText">
    <w:name w:val="annotation text"/>
    <w:basedOn w:val="Normal"/>
    <w:link w:val="CommentTextChar"/>
    <w:uiPriority w:val="99"/>
    <w:unhideWhenUsed/>
    <w:rsid w:val="0053096A"/>
    <w:pPr>
      <w:spacing w:after="160" w:line="240" w:lineRule="auto"/>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53096A"/>
    <w:rPr>
      <w:sz w:val="20"/>
      <w:szCs w:val="20"/>
      <w:lang w:val="en-AU"/>
    </w:rPr>
  </w:style>
  <w:style w:type="paragraph" w:styleId="CommentSubject">
    <w:name w:val="annotation subject"/>
    <w:basedOn w:val="CommentText"/>
    <w:next w:val="CommentText"/>
    <w:link w:val="CommentSubjectChar"/>
    <w:uiPriority w:val="99"/>
    <w:semiHidden/>
    <w:unhideWhenUsed/>
    <w:rsid w:val="009C5C1D"/>
    <w:pPr>
      <w:spacing w:after="30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9C5C1D"/>
    <w:rPr>
      <w:rFonts w:ascii="Arial" w:eastAsiaTheme="minorEastAsia" w:hAnsi="Arial" w:cs="Arial"/>
      <w:b/>
      <w:bCs/>
      <w:sz w:val="20"/>
      <w:szCs w:val="20"/>
      <w:lang w:val="en-US"/>
    </w:rPr>
  </w:style>
  <w:style w:type="paragraph" w:customStyle="1" w:styleId="Pa4">
    <w:name w:val="Pa4"/>
    <w:basedOn w:val="Default"/>
    <w:next w:val="Default"/>
    <w:uiPriority w:val="99"/>
    <w:rsid w:val="005B70A8"/>
    <w:pPr>
      <w:spacing w:line="240" w:lineRule="atLeast"/>
    </w:pPr>
    <w:rPr>
      <w:rFonts w:ascii="News Gothic Com" w:eastAsiaTheme="minorHAnsi" w:hAnsi="News Gothic Com" w:cstheme="minorBidi"/>
      <w:color w:val="auto"/>
      <w:lang w:eastAsia="en-US"/>
    </w:rPr>
  </w:style>
  <w:style w:type="paragraph" w:customStyle="1" w:styleId="Pa5">
    <w:name w:val="Pa5"/>
    <w:basedOn w:val="Default"/>
    <w:next w:val="Default"/>
    <w:uiPriority w:val="99"/>
    <w:rsid w:val="005B70A8"/>
    <w:pPr>
      <w:spacing w:line="260" w:lineRule="atLeast"/>
    </w:pPr>
    <w:rPr>
      <w:rFonts w:ascii="News Gothic Com" w:eastAsiaTheme="minorHAnsi" w:hAnsi="News Gothic Com" w:cstheme="minorBidi"/>
      <w:color w:val="auto"/>
      <w:lang w:eastAsia="en-US"/>
    </w:rPr>
  </w:style>
  <w:style w:type="paragraph" w:styleId="FootnoteText">
    <w:name w:val="footnote text"/>
    <w:basedOn w:val="Normal"/>
    <w:link w:val="FootnoteTextChar"/>
    <w:uiPriority w:val="99"/>
    <w:semiHidden/>
    <w:unhideWhenUsed/>
    <w:rsid w:val="003E7E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7EFC"/>
    <w:rPr>
      <w:rFonts w:ascii="Arial" w:eastAsiaTheme="minorEastAsia" w:hAnsi="Arial" w:cs="Arial"/>
      <w:sz w:val="20"/>
      <w:szCs w:val="20"/>
      <w:lang w:val="en-US"/>
    </w:rPr>
  </w:style>
  <w:style w:type="character" w:styleId="FootnoteReference">
    <w:name w:val="footnote reference"/>
    <w:basedOn w:val="DefaultParagraphFont"/>
    <w:uiPriority w:val="99"/>
    <w:semiHidden/>
    <w:unhideWhenUsed/>
    <w:rsid w:val="003E7EFC"/>
    <w:rPr>
      <w:vertAlign w:val="superscript"/>
    </w:rPr>
  </w:style>
  <w:style w:type="character" w:customStyle="1" w:styleId="UnresolvedMention1">
    <w:name w:val="Unresolved Mention1"/>
    <w:basedOn w:val="DefaultParagraphFont"/>
    <w:uiPriority w:val="99"/>
    <w:semiHidden/>
    <w:unhideWhenUsed/>
    <w:rsid w:val="00867C61"/>
    <w:rPr>
      <w:color w:val="605E5C"/>
      <w:shd w:val="clear" w:color="auto" w:fill="E1DFDD"/>
    </w:rPr>
  </w:style>
  <w:style w:type="paragraph" w:customStyle="1" w:styleId="Pa1">
    <w:name w:val="Pa1"/>
    <w:basedOn w:val="Default"/>
    <w:next w:val="Default"/>
    <w:uiPriority w:val="99"/>
    <w:rsid w:val="0045583B"/>
    <w:pPr>
      <w:spacing w:line="241" w:lineRule="atLeast"/>
    </w:pPr>
    <w:rPr>
      <w:rFonts w:ascii="BKCDC P+ VAG Rounded LT" w:eastAsiaTheme="minorHAnsi" w:hAnsi="BKCDC P+ VAG Rounded LT" w:cstheme="minorBidi"/>
      <w:color w:val="auto"/>
      <w:lang w:eastAsia="en-US"/>
    </w:rPr>
  </w:style>
  <w:style w:type="character" w:customStyle="1" w:styleId="A1">
    <w:name w:val="A1"/>
    <w:uiPriority w:val="99"/>
    <w:rsid w:val="0045583B"/>
    <w:rPr>
      <w:rFonts w:cs="BKCDC P+ VAG Rounded LT"/>
      <w:b/>
      <w:bCs/>
      <w:color w:val="00000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C5"/>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171984"/>
    <w:pPr>
      <w:spacing w:after="0"/>
      <w:outlineLvl w:val="0"/>
    </w:pPr>
    <w:rPr>
      <w:rFonts w:cs="Arial Bold"/>
      <w:b/>
      <w:bCs/>
      <w:color w:val="2E74B5" w:themeColor="accent1" w:themeShade="BF"/>
      <w:sz w:val="36"/>
    </w:rPr>
  </w:style>
  <w:style w:type="paragraph" w:styleId="Heading2">
    <w:name w:val="heading 2"/>
    <w:aliases w:val="Subheading 1"/>
    <w:basedOn w:val="Normal"/>
    <w:next w:val="Normal"/>
    <w:link w:val="Heading2Char"/>
    <w:autoRedefine/>
    <w:unhideWhenUsed/>
    <w:qFormat/>
    <w:rsid w:val="00225D36"/>
    <w:pPr>
      <w:spacing w:after="0"/>
      <w:ind w:left="578" w:hanging="578"/>
      <w:outlineLvl w:val="1"/>
    </w:pPr>
    <w:rPr>
      <w:b/>
      <w:lang w:eastAsia="zh-CN"/>
    </w:rPr>
  </w:style>
  <w:style w:type="paragraph" w:styleId="Heading3">
    <w:name w:val="heading 3"/>
    <w:aliases w:val="Subheading 2"/>
    <w:basedOn w:val="Normal"/>
    <w:next w:val="Normal"/>
    <w:link w:val="Heading3Char"/>
    <w:uiPriority w:val="9"/>
    <w:unhideWhenUsed/>
    <w:qFormat/>
    <w:rsid w:val="00B1513D"/>
    <w:pPr>
      <w:keepNext/>
      <w:keepLines/>
      <w:numPr>
        <w:ilvl w:val="2"/>
        <w:numId w:val="3"/>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3"/>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3"/>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3"/>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3"/>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984"/>
    <w:rPr>
      <w:rFonts w:ascii="Arial" w:eastAsiaTheme="minorEastAsia" w:hAnsi="Arial" w:cs="Arial Bold"/>
      <w:b/>
      <w:bCs/>
      <w:color w:val="2E74B5" w:themeColor="accent1" w:themeShade="BF"/>
      <w:sz w:val="3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A79B9"/>
    <w:pPr>
      <w:numPr>
        <w:numId w:val="1"/>
      </w:numPr>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225D36"/>
    <w:rPr>
      <w:rFonts w:ascii="Arial" w:eastAsiaTheme="minorEastAsia" w:hAnsi="Arial" w:cs="Arial"/>
      <w:b/>
      <w:lang w:val="en-US" w:eastAsia="zh-CN"/>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5453FB"/>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5453FB"/>
    <w:rPr>
      <w:rFonts w:ascii="Arial" w:eastAsiaTheme="minorEastAsia" w:hAnsi="Arial" w:cs="Arial Bold"/>
      <w:b w:val="0"/>
      <w:bCs/>
      <w:color w:val="000000" w:themeColor="text1"/>
      <w:sz w:val="36"/>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outlineLvl w:val="9"/>
    </w:pPr>
    <w:rPr>
      <w:rFonts w:asciiTheme="majorHAnsi" w:eastAsiaTheme="majorEastAsia" w:hAnsiTheme="majorHAnsi" w:cstheme="majorBidi"/>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link w:val="ListParagraphChar"/>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B5688F"/>
    <w:pPr>
      <w:tabs>
        <w:tab w:val="left" w:pos="1134"/>
        <w:tab w:val="left" w:pos="1560"/>
      </w:tabs>
      <w:ind w:left="0" w:firstLine="0"/>
    </w:pPr>
    <w:rPr>
      <w:color w:val="000000" w:themeColor="text1"/>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B5688F"/>
    <w:rPr>
      <w:rFonts w:ascii="Arial" w:eastAsiaTheme="minorEastAsia" w:hAnsi="Arial" w:cs="Arial"/>
      <w:b/>
      <w:color w:val="000000" w:themeColor="text1"/>
      <w:sz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character" w:customStyle="1" w:styleId="ListParagraphChar">
    <w:name w:val="List Paragraph Char"/>
    <w:basedOn w:val="DefaultParagraphFont"/>
    <w:link w:val="ListParagraph"/>
    <w:uiPriority w:val="34"/>
    <w:locked/>
    <w:rsid w:val="00E853DE"/>
    <w:rPr>
      <w:rFonts w:asciiTheme="minorBidi" w:eastAsiaTheme="minorEastAsia" w:hAnsiTheme="minorBidi"/>
      <w:color w:val="000000"/>
      <w:lang w:val="en-US" w:eastAsia="zh-CN"/>
    </w:rPr>
  </w:style>
  <w:style w:type="paragraph" w:customStyle="1" w:styleId="Default">
    <w:name w:val="Default"/>
    <w:rsid w:val="005453FB"/>
    <w:pPr>
      <w:autoSpaceDE w:val="0"/>
      <w:autoSpaceDN w:val="0"/>
      <w:adjustRightInd w:val="0"/>
    </w:pPr>
    <w:rPr>
      <w:rFonts w:ascii="Arial" w:eastAsia="Times New Roman" w:hAnsi="Arial" w:cs="Arial"/>
      <w:color w:val="000000"/>
      <w:lang w:val="en-AU" w:eastAsia="en-AU"/>
    </w:rPr>
  </w:style>
  <w:style w:type="character" w:styleId="CommentReference">
    <w:name w:val="annotation reference"/>
    <w:basedOn w:val="DefaultParagraphFont"/>
    <w:uiPriority w:val="99"/>
    <w:semiHidden/>
    <w:unhideWhenUsed/>
    <w:rsid w:val="0053096A"/>
    <w:rPr>
      <w:sz w:val="16"/>
      <w:szCs w:val="16"/>
    </w:rPr>
  </w:style>
  <w:style w:type="paragraph" w:styleId="CommentText">
    <w:name w:val="annotation text"/>
    <w:basedOn w:val="Normal"/>
    <w:link w:val="CommentTextChar"/>
    <w:uiPriority w:val="99"/>
    <w:unhideWhenUsed/>
    <w:rsid w:val="0053096A"/>
    <w:pPr>
      <w:spacing w:after="160" w:line="240" w:lineRule="auto"/>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53096A"/>
    <w:rPr>
      <w:sz w:val="20"/>
      <w:szCs w:val="20"/>
      <w:lang w:val="en-AU"/>
    </w:rPr>
  </w:style>
  <w:style w:type="paragraph" w:styleId="CommentSubject">
    <w:name w:val="annotation subject"/>
    <w:basedOn w:val="CommentText"/>
    <w:next w:val="CommentText"/>
    <w:link w:val="CommentSubjectChar"/>
    <w:uiPriority w:val="99"/>
    <w:semiHidden/>
    <w:unhideWhenUsed/>
    <w:rsid w:val="009C5C1D"/>
    <w:pPr>
      <w:spacing w:after="30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9C5C1D"/>
    <w:rPr>
      <w:rFonts w:ascii="Arial" w:eastAsiaTheme="minorEastAsia" w:hAnsi="Arial" w:cs="Arial"/>
      <w:b/>
      <w:bCs/>
      <w:sz w:val="20"/>
      <w:szCs w:val="20"/>
      <w:lang w:val="en-US"/>
    </w:rPr>
  </w:style>
  <w:style w:type="paragraph" w:customStyle="1" w:styleId="Pa4">
    <w:name w:val="Pa4"/>
    <w:basedOn w:val="Default"/>
    <w:next w:val="Default"/>
    <w:uiPriority w:val="99"/>
    <w:rsid w:val="005B70A8"/>
    <w:pPr>
      <w:spacing w:line="240" w:lineRule="atLeast"/>
    </w:pPr>
    <w:rPr>
      <w:rFonts w:ascii="News Gothic Com" w:eastAsiaTheme="minorHAnsi" w:hAnsi="News Gothic Com" w:cstheme="minorBidi"/>
      <w:color w:val="auto"/>
      <w:lang w:eastAsia="en-US"/>
    </w:rPr>
  </w:style>
  <w:style w:type="paragraph" w:customStyle="1" w:styleId="Pa5">
    <w:name w:val="Pa5"/>
    <w:basedOn w:val="Default"/>
    <w:next w:val="Default"/>
    <w:uiPriority w:val="99"/>
    <w:rsid w:val="005B70A8"/>
    <w:pPr>
      <w:spacing w:line="260" w:lineRule="atLeast"/>
    </w:pPr>
    <w:rPr>
      <w:rFonts w:ascii="News Gothic Com" w:eastAsiaTheme="minorHAnsi" w:hAnsi="News Gothic Com" w:cstheme="minorBidi"/>
      <w:color w:val="auto"/>
      <w:lang w:eastAsia="en-US"/>
    </w:rPr>
  </w:style>
  <w:style w:type="paragraph" w:styleId="FootnoteText">
    <w:name w:val="footnote text"/>
    <w:basedOn w:val="Normal"/>
    <w:link w:val="FootnoteTextChar"/>
    <w:uiPriority w:val="99"/>
    <w:semiHidden/>
    <w:unhideWhenUsed/>
    <w:rsid w:val="003E7E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7EFC"/>
    <w:rPr>
      <w:rFonts w:ascii="Arial" w:eastAsiaTheme="minorEastAsia" w:hAnsi="Arial" w:cs="Arial"/>
      <w:sz w:val="20"/>
      <w:szCs w:val="20"/>
      <w:lang w:val="en-US"/>
    </w:rPr>
  </w:style>
  <w:style w:type="character" w:styleId="FootnoteReference">
    <w:name w:val="footnote reference"/>
    <w:basedOn w:val="DefaultParagraphFont"/>
    <w:uiPriority w:val="99"/>
    <w:semiHidden/>
    <w:unhideWhenUsed/>
    <w:rsid w:val="003E7EFC"/>
    <w:rPr>
      <w:vertAlign w:val="superscript"/>
    </w:rPr>
  </w:style>
  <w:style w:type="character" w:customStyle="1" w:styleId="UnresolvedMention1">
    <w:name w:val="Unresolved Mention1"/>
    <w:basedOn w:val="DefaultParagraphFont"/>
    <w:uiPriority w:val="99"/>
    <w:semiHidden/>
    <w:unhideWhenUsed/>
    <w:rsid w:val="00867C61"/>
    <w:rPr>
      <w:color w:val="605E5C"/>
      <w:shd w:val="clear" w:color="auto" w:fill="E1DFDD"/>
    </w:rPr>
  </w:style>
  <w:style w:type="paragraph" w:customStyle="1" w:styleId="Pa1">
    <w:name w:val="Pa1"/>
    <w:basedOn w:val="Default"/>
    <w:next w:val="Default"/>
    <w:uiPriority w:val="99"/>
    <w:rsid w:val="0045583B"/>
    <w:pPr>
      <w:spacing w:line="241" w:lineRule="atLeast"/>
    </w:pPr>
    <w:rPr>
      <w:rFonts w:ascii="BKCDC P+ VAG Rounded LT" w:eastAsiaTheme="minorHAnsi" w:hAnsi="BKCDC P+ VAG Rounded LT" w:cstheme="minorBidi"/>
      <w:color w:val="auto"/>
      <w:lang w:eastAsia="en-US"/>
    </w:rPr>
  </w:style>
  <w:style w:type="character" w:customStyle="1" w:styleId="A1">
    <w:name w:val="A1"/>
    <w:uiPriority w:val="99"/>
    <w:rsid w:val="0045583B"/>
    <w:rPr>
      <w:rFonts w:cs="BKCDC P+ VAG Rounded LT"/>
      <w:b/>
      <w:bCs/>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5783">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717122444">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510410448">
      <w:bodyDiv w:val="1"/>
      <w:marLeft w:val="0"/>
      <w:marRight w:val="0"/>
      <w:marTop w:val="0"/>
      <w:marBottom w:val="0"/>
      <w:divBdr>
        <w:top w:val="none" w:sz="0" w:space="0" w:color="auto"/>
        <w:left w:val="none" w:sz="0" w:space="0" w:color="auto"/>
        <w:bottom w:val="none" w:sz="0" w:space="0" w:color="auto"/>
        <w:right w:val="none" w:sz="0" w:space="0" w:color="auto"/>
      </w:divBdr>
    </w:div>
    <w:div w:id="2057581034">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lgprofessionalswa.org.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resources.depaul.edu/abcd-institute/resources/Documents/O_Essence_of_ABCD.pdf"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forecast.id.com.au/cockburn" TargetMode="External"/><Relationship Id="rId20" Type="http://schemas.openxmlformats.org/officeDocument/2006/relationships/image" Target="media/image4.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profile.id.com.au/cockbur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childabuseroyalcommission.gov.au/recommendations"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fontTable" Target="fontTable.xml"/><Relationship Id="rId27" Type="http://schemas.microsoft.com/office/2011/relationships/people" Target="people.xml"/><Relationship Id="rId30"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375A78-2DBB-477D-BBA0-786281E4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242</TotalTime>
  <Pages>17</Pages>
  <Words>3847</Words>
  <Characters>23193</Characters>
  <Application>Microsoft Office Word</Application>
  <DocSecurity>0</DocSecurity>
  <Lines>523</Lines>
  <Paragraphs>221</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27029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Rhianna Dunn</dc:creator>
  <cp:lastModifiedBy>Tracey Radcliffe</cp:lastModifiedBy>
  <cp:revision>25</cp:revision>
  <cp:lastPrinted>2016-12-21T03:25:00Z</cp:lastPrinted>
  <dcterms:created xsi:type="dcterms:W3CDTF">2021-04-29T03:02:00Z</dcterms:created>
  <dcterms:modified xsi:type="dcterms:W3CDTF">2021-06-21T02:39:00Z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