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CDA8" w14:textId="77777777" w:rsidR="00BE038A" w:rsidRPr="00F94F2C" w:rsidRDefault="00BE038A" w:rsidP="00BE038A">
      <w:pPr>
        <w:tabs>
          <w:tab w:val="left" w:pos="9026"/>
        </w:tabs>
        <w:spacing w:before="2"/>
        <w:ind w:right="-46"/>
        <w:rPr>
          <w:rFonts w:ascii="Arial" w:hAnsi="Arial" w:cs="Arial"/>
          <w:b/>
        </w:rPr>
      </w:pPr>
    </w:p>
    <w:p w14:paraId="17A68F88" w14:textId="77777777" w:rsidR="00BE038A" w:rsidRPr="00F94F2C" w:rsidRDefault="00BE038A" w:rsidP="00BE038A">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1312" behindDoc="0" locked="0" layoutInCell="1" allowOverlap="1" wp14:anchorId="3C49E492" wp14:editId="79D29BB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7EFEED"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6BDD24A7" w14:textId="77777777" w:rsidR="00BE038A" w:rsidRPr="00F94F2C" w:rsidRDefault="00BE038A" w:rsidP="00BE038A">
      <w:pPr>
        <w:tabs>
          <w:tab w:val="left" w:pos="9026"/>
        </w:tabs>
        <w:spacing w:before="2"/>
        <w:ind w:right="-46"/>
        <w:rPr>
          <w:rFonts w:ascii="Arial" w:hAnsi="Arial" w:cs="Arial"/>
          <w:b/>
        </w:rPr>
      </w:pPr>
    </w:p>
    <w:p w14:paraId="1DD4091D" w14:textId="77777777" w:rsidR="00BE038A" w:rsidRPr="00F94F2C" w:rsidRDefault="00B22708" w:rsidP="00BE038A">
      <w:pPr>
        <w:tabs>
          <w:tab w:val="left" w:pos="1035"/>
        </w:tabs>
        <w:spacing w:before="2"/>
        <w:ind w:right="-46"/>
        <w:rPr>
          <w:rFonts w:ascii="Arial" w:hAnsi="Arial" w:cs="Arial"/>
        </w:rPr>
      </w:pPr>
      <w:r>
        <w:rPr>
          <w:rFonts w:ascii="Arial" w:hAnsi="Arial" w:cs="Arial"/>
        </w:rPr>
        <w:t>Council</w:t>
      </w:r>
    </w:p>
    <w:p w14:paraId="6A6E6D7B" w14:textId="77777777" w:rsidR="00BE038A" w:rsidRPr="00F94F2C" w:rsidRDefault="00BE038A" w:rsidP="00BE038A">
      <w:pPr>
        <w:tabs>
          <w:tab w:val="left" w:pos="9026"/>
        </w:tabs>
        <w:spacing w:before="2"/>
        <w:ind w:right="-46"/>
        <w:rPr>
          <w:rFonts w:ascii="Arial" w:hAnsi="Arial" w:cs="Arial"/>
        </w:rPr>
      </w:pPr>
    </w:p>
    <w:p w14:paraId="296B009F" w14:textId="77777777" w:rsidR="00BE038A" w:rsidRPr="00F94F2C" w:rsidRDefault="00BE038A" w:rsidP="00BE038A">
      <w:pPr>
        <w:tabs>
          <w:tab w:val="left" w:pos="9026"/>
        </w:tabs>
        <w:spacing w:before="2"/>
        <w:ind w:right="-46"/>
        <w:rPr>
          <w:rFonts w:ascii="Arial" w:hAnsi="Arial" w:cs="Arial"/>
        </w:rPr>
      </w:pPr>
    </w:p>
    <w:p w14:paraId="09038DAF" w14:textId="77777777" w:rsidR="00BE038A" w:rsidRPr="00F94F2C" w:rsidRDefault="00CF622A" w:rsidP="00BE038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BE038A" w:rsidRPr="00F94F2C">
          <w:rPr>
            <w:rStyle w:val="Hyperlink"/>
            <w:rFonts w:cs="Arial"/>
            <w:b/>
            <w:bCs/>
          </w:rPr>
          <w:t>Policy Purpose</w:t>
        </w:r>
      </w:hyperlink>
    </w:p>
    <w:p w14:paraId="685F35B5" w14:textId="77777777" w:rsidR="00BE038A" w:rsidRPr="00F94F2C" w:rsidRDefault="00BE038A" w:rsidP="00BE038A">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9264" behindDoc="0" locked="0" layoutInCell="1" allowOverlap="1" wp14:anchorId="1FABA94C" wp14:editId="178A93E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F31D17"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79C575E" w14:textId="77777777" w:rsidR="00B87A8E" w:rsidRDefault="00BE038A" w:rsidP="00263ED4">
      <w:pPr>
        <w:ind w:right="43"/>
        <w:rPr>
          <w:rFonts w:ascii="Arial" w:hAnsi="Arial"/>
          <w:szCs w:val="20"/>
          <w:lang w:eastAsia="en-US"/>
        </w:rPr>
      </w:pPr>
      <w:r w:rsidRPr="005C4DD9">
        <w:rPr>
          <w:rFonts w:ascii="Arial" w:hAnsi="Arial"/>
          <w:szCs w:val="20"/>
          <w:lang w:eastAsia="en-US"/>
        </w:rPr>
        <w:t xml:space="preserve">The City </w:t>
      </w:r>
      <w:r w:rsidR="00B87A8E">
        <w:rPr>
          <w:rFonts w:ascii="Arial" w:hAnsi="Arial"/>
          <w:szCs w:val="20"/>
          <w:lang w:eastAsia="en-US"/>
        </w:rPr>
        <w:t>delivers</w:t>
      </w:r>
      <w:r w:rsidRPr="005C4DD9">
        <w:rPr>
          <w:rFonts w:ascii="Arial" w:hAnsi="Arial"/>
          <w:szCs w:val="20"/>
          <w:lang w:eastAsia="en-US"/>
        </w:rPr>
        <w:t xml:space="preserve"> an extensive annual events program</w:t>
      </w:r>
      <w:r w:rsidR="00B87A8E">
        <w:rPr>
          <w:rFonts w:ascii="Arial" w:hAnsi="Arial"/>
          <w:szCs w:val="20"/>
          <w:lang w:eastAsia="en-US"/>
        </w:rPr>
        <w:t xml:space="preserve"> mainly funded from the Municipal Budget</w:t>
      </w:r>
      <w:r w:rsidRPr="005C4DD9">
        <w:rPr>
          <w:rFonts w:ascii="Arial" w:hAnsi="Arial"/>
          <w:szCs w:val="20"/>
          <w:lang w:eastAsia="en-US"/>
        </w:rPr>
        <w:t>.  The City may seek external sponsors</w:t>
      </w:r>
      <w:r w:rsidR="006B5C01">
        <w:rPr>
          <w:rFonts w:ascii="Arial" w:hAnsi="Arial"/>
          <w:szCs w:val="20"/>
          <w:lang w:eastAsia="en-US"/>
        </w:rPr>
        <w:t>hip to help off-set the cost of</w:t>
      </w:r>
      <w:r w:rsidRPr="005C4DD9">
        <w:rPr>
          <w:rFonts w:ascii="Arial" w:hAnsi="Arial"/>
          <w:szCs w:val="20"/>
          <w:lang w:eastAsia="en-US"/>
        </w:rPr>
        <w:t xml:space="preserve"> these community events.  </w:t>
      </w:r>
    </w:p>
    <w:p w14:paraId="33D0793B" w14:textId="77777777" w:rsidR="00B87A8E" w:rsidRDefault="00B87A8E" w:rsidP="00263ED4">
      <w:pPr>
        <w:ind w:right="43"/>
        <w:rPr>
          <w:rFonts w:ascii="Arial" w:hAnsi="Arial"/>
          <w:szCs w:val="20"/>
          <w:lang w:eastAsia="en-US"/>
        </w:rPr>
      </w:pPr>
    </w:p>
    <w:p w14:paraId="5FC79C3B" w14:textId="77777777" w:rsidR="00BE038A" w:rsidRPr="005C4DD9" w:rsidRDefault="00B87A8E" w:rsidP="00263ED4">
      <w:pPr>
        <w:ind w:right="43"/>
        <w:rPr>
          <w:rFonts w:ascii="Arial" w:hAnsi="Arial" w:cs="Arial"/>
          <w:szCs w:val="20"/>
          <w:lang w:eastAsia="en-US"/>
        </w:rPr>
      </w:pPr>
      <w:r>
        <w:rPr>
          <w:rFonts w:ascii="Arial" w:hAnsi="Arial"/>
          <w:szCs w:val="20"/>
          <w:lang w:val="en-US" w:eastAsia="en-US"/>
        </w:rPr>
        <w:t>T</w:t>
      </w:r>
      <w:r w:rsidR="00BE038A" w:rsidRPr="005C4DD9">
        <w:rPr>
          <w:rFonts w:ascii="Arial" w:hAnsi="Arial"/>
          <w:szCs w:val="20"/>
          <w:lang w:val="en-US" w:eastAsia="en-US"/>
        </w:rPr>
        <w:t xml:space="preserve">his policy applies to all City of Cockburn </w:t>
      </w:r>
      <w:r>
        <w:rPr>
          <w:rFonts w:ascii="Arial" w:hAnsi="Arial"/>
          <w:szCs w:val="20"/>
          <w:lang w:val="en-US" w:eastAsia="en-US"/>
        </w:rPr>
        <w:t xml:space="preserve">employees in all </w:t>
      </w:r>
      <w:r w:rsidR="00BE038A" w:rsidRPr="005C4DD9">
        <w:rPr>
          <w:rFonts w:ascii="Arial" w:hAnsi="Arial"/>
          <w:szCs w:val="20"/>
          <w:lang w:val="en-US" w:eastAsia="en-US"/>
        </w:rPr>
        <w:t>business units and external</w:t>
      </w:r>
      <w:r w:rsidR="00433365">
        <w:rPr>
          <w:rFonts w:ascii="Arial" w:hAnsi="Arial"/>
          <w:szCs w:val="20"/>
          <w:lang w:val="en-US" w:eastAsia="en-US"/>
        </w:rPr>
        <w:t xml:space="preserve"> service areas</w:t>
      </w:r>
      <w:r w:rsidR="00BE038A" w:rsidRPr="005C4DD9">
        <w:rPr>
          <w:rFonts w:ascii="Arial" w:hAnsi="Arial"/>
          <w:szCs w:val="20"/>
          <w:lang w:val="en-US" w:eastAsia="en-US"/>
        </w:rPr>
        <w:t>. The policy applies to</w:t>
      </w:r>
      <w:r>
        <w:rPr>
          <w:rFonts w:ascii="Arial" w:hAnsi="Arial"/>
          <w:szCs w:val="20"/>
          <w:lang w:val="en-US" w:eastAsia="en-US"/>
        </w:rPr>
        <w:t xml:space="preserve"> cash and in-kind sponsorship.</w:t>
      </w:r>
    </w:p>
    <w:p w14:paraId="07C16E6F" w14:textId="77777777" w:rsidR="00BE038A" w:rsidRDefault="00BE038A" w:rsidP="00BE038A">
      <w:pPr>
        <w:rPr>
          <w:rFonts w:ascii="Arial" w:hAnsi="Arial"/>
          <w:b/>
          <w:szCs w:val="20"/>
          <w:lang w:eastAsia="en-US"/>
        </w:rPr>
      </w:pPr>
    </w:p>
    <w:p w14:paraId="22B65A7D" w14:textId="77777777" w:rsidR="00BE038A" w:rsidRPr="005C4DD9" w:rsidRDefault="00BE038A" w:rsidP="00263ED4">
      <w:pPr>
        <w:rPr>
          <w:rFonts w:ascii="Arial" w:hAnsi="Arial"/>
          <w:szCs w:val="20"/>
          <w:lang w:val="en-US" w:eastAsia="en-US"/>
        </w:rPr>
      </w:pPr>
      <w:r w:rsidRPr="005C4DD9">
        <w:rPr>
          <w:rFonts w:ascii="Arial" w:hAnsi="Arial"/>
          <w:szCs w:val="20"/>
          <w:lang w:val="en-US" w:eastAsia="en-US"/>
        </w:rPr>
        <w:t xml:space="preserve">The purpose of </w:t>
      </w:r>
      <w:r w:rsidR="00B87A8E">
        <w:rPr>
          <w:rFonts w:ascii="Arial" w:hAnsi="Arial"/>
          <w:szCs w:val="20"/>
          <w:lang w:val="en-US" w:eastAsia="en-US"/>
        </w:rPr>
        <w:t>the</w:t>
      </w:r>
      <w:r w:rsidRPr="005C4DD9">
        <w:rPr>
          <w:rFonts w:ascii="Arial" w:hAnsi="Arial"/>
          <w:szCs w:val="20"/>
          <w:lang w:val="en-US" w:eastAsia="en-US"/>
        </w:rPr>
        <w:t xml:space="preserve"> Incoming Sponsorship</w:t>
      </w:r>
      <w:r>
        <w:rPr>
          <w:rFonts w:ascii="Arial" w:hAnsi="Arial"/>
          <w:szCs w:val="20"/>
          <w:lang w:val="en-US" w:eastAsia="en-US"/>
        </w:rPr>
        <w:t>s</w:t>
      </w:r>
      <w:r w:rsidRPr="005C4DD9">
        <w:rPr>
          <w:rFonts w:ascii="Arial" w:hAnsi="Arial"/>
          <w:szCs w:val="20"/>
          <w:lang w:val="en-US" w:eastAsia="en-US"/>
        </w:rPr>
        <w:t xml:space="preserve"> policy is to: </w:t>
      </w:r>
    </w:p>
    <w:p w14:paraId="48BA2FCC" w14:textId="77777777" w:rsidR="00BE038A" w:rsidRPr="005C4DD9" w:rsidRDefault="00BE038A" w:rsidP="00263ED4">
      <w:pPr>
        <w:rPr>
          <w:rFonts w:ascii="Arial" w:hAnsi="Arial"/>
          <w:szCs w:val="20"/>
          <w:lang w:val="en-US" w:eastAsia="en-US"/>
        </w:rPr>
      </w:pPr>
    </w:p>
    <w:p w14:paraId="29C87C67" w14:textId="77777777" w:rsidR="00BE038A" w:rsidRPr="005C4DD9" w:rsidRDefault="00BE038A" w:rsidP="00263ED4">
      <w:pPr>
        <w:rPr>
          <w:rFonts w:ascii="Arial" w:hAnsi="Arial"/>
          <w:szCs w:val="20"/>
          <w:lang w:val="en-US" w:eastAsia="en-US"/>
        </w:rPr>
      </w:pPr>
      <w:r w:rsidRPr="005C4DD9">
        <w:rPr>
          <w:rFonts w:ascii="Arial" w:hAnsi="Arial"/>
          <w:szCs w:val="20"/>
          <w:lang w:val="en-US" w:eastAsia="en-US"/>
        </w:rPr>
        <w:t>1.</w:t>
      </w:r>
      <w:r w:rsidRPr="005C4DD9">
        <w:rPr>
          <w:rFonts w:ascii="Arial" w:hAnsi="Arial"/>
          <w:szCs w:val="20"/>
          <w:lang w:val="en-US" w:eastAsia="en-US"/>
        </w:rPr>
        <w:tab/>
        <w:t>Outline the objectives for seeking and accepting sponsorship</w:t>
      </w:r>
      <w:r>
        <w:rPr>
          <w:rFonts w:ascii="Arial" w:hAnsi="Arial"/>
          <w:szCs w:val="20"/>
          <w:lang w:val="en-US" w:eastAsia="en-US"/>
        </w:rPr>
        <w:t>.</w:t>
      </w:r>
    </w:p>
    <w:p w14:paraId="0B59465A" w14:textId="77777777" w:rsidR="00BE038A" w:rsidRPr="005C4DD9" w:rsidRDefault="00BE038A" w:rsidP="00263ED4">
      <w:pPr>
        <w:ind w:left="720" w:hanging="720"/>
        <w:rPr>
          <w:rFonts w:ascii="Arial" w:hAnsi="Arial"/>
          <w:szCs w:val="20"/>
          <w:lang w:val="en-US" w:eastAsia="en-US"/>
        </w:rPr>
      </w:pPr>
      <w:r w:rsidRPr="005C4DD9">
        <w:rPr>
          <w:rFonts w:ascii="Arial" w:hAnsi="Arial"/>
          <w:szCs w:val="20"/>
          <w:lang w:val="en-US" w:eastAsia="en-US"/>
        </w:rPr>
        <w:t>2.</w:t>
      </w:r>
      <w:r w:rsidRPr="005C4DD9">
        <w:rPr>
          <w:rFonts w:ascii="Arial" w:hAnsi="Arial"/>
          <w:szCs w:val="20"/>
          <w:lang w:val="en-US" w:eastAsia="en-US"/>
        </w:rPr>
        <w:tab/>
        <w:t>Define the processes for approaching, negotiating and entering in to sponsorship agreements.</w:t>
      </w:r>
    </w:p>
    <w:p w14:paraId="7AEC9062" w14:textId="77777777" w:rsidR="00BE038A" w:rsidRPr="005C4DD9" w:rsidRDefault="00BE038A" w:rsidP="00263ED4">
      <w:pPr>
        <w:ind w:left="720" w:hanging="720"/>
        <w:rPr>
          <w:rFonts w:ascii="Arial" w:hAnsi="Arial"/>
          <w:szCs w:val="20"/>
          <w:lang w:val="en-US" w:eastAsia="en-US"/>
        </w:rPr>
      </w:pPr>
      <w:r w:rsidRPr="005C4DD9">
        <w:rPr>
          <w:rFonts w:ascii="Arial" w:hAnsi="Arial"/>
          <w:szCs w:val="20"/>
          <w:lang w:val="en-US" w:eastAsia="en-US"/>
        </w:rPr>
        <w:t>3.</w:t>
      </w:r>
      <w:r w:rsidRPr="005C4DD9">
        <w:rPr>
          <w:rFonts w:ascii="Arial" w:hAnsi="Arial"/>
          <w:szCs w:val="20"/>
          <w:lang w:val="en-US" w:eastAsia="en-US"/>
        </w:rPr>
        <w:tab/>
        <w:t>Maintain some consistency across sponsorships undertaken by different business units.</w:t>
      </w:r>
    </w:p>
    <w:p w14:paraId="606BE773" w14:textId="77777777" w:rsidR="00BE038A" w:rsidRPr="005C4DD9" w:rsidRDefault="00BE038A" w:rsidP="00263ED4">
      <w:pPr>
        <w:ind w:left="720" w:hanging="720"/>
        <w:rPr>
          <w:rFonts w:ascii="Arial" w:hAnsi="Arial"/>
          <w:szCs w:val="20"/>
          <w:lang w:val="en-US" w:eastAsia="en-US"/>
        </w:rPr>
      </w:pPr>
      <w:r w:rsidRPr="005C4DD9">
        <w:rPr>
          <w:rFonts w:ascii="Arial" w:hAnsi="Arial"/>
          <w:szCs w:val="20"/>
          <w:lang w:val="en-US" w:eastAsia="en-US"/>
        </w:rPr>
        <w:t>4.</w:t>
      </w:r>
      <w:r w:rsidRPr="005C4DD9">
        <w:rPr>
          <w:rFonts w:ascii="Arial" w:hAnsi="Arial"/>
          <w:szCs w:val="20"/>
          <w:lang w:val="en-US" w:eastAsia="en-US"/>
        </w:rPr>
        <w:tab/>
        <w:t>Clarify the accountability and responsibility pertaining to each sponsorship agreement.</w:t>
      </w:r>
    </w:p>
    <w:p w14:paraId="269B1DB1" w14:textId="77777777" w:rsidR="00BE038A" w:rsidRPr="005C4DD9" w:rsidRDefault="00BE038A" w:rsidP="00263ED4">
      <w:pPr>
        <w:ind w:left="720" w:hanging="720"/>
        <w:rPr>
          <w:rFonts w:ascii="Arial" w:hAnsi="Arial"/>
          <w:szCs w:val="20"/>
          <w:lang w:val="en-US" w:eastAsia="en-US"/>
        </w:rPr>
      </w:pPr>
      <w:r w:rsidRPr="005C4DD9">
        <w:rPr>
          <w:rFonts w:ascii="Arial" w:hAnsi="Arial"/>
          <w:szCs w:val="20"/>
          <w:lang w:val="en-US" w:eastAsia="en-US"/>
        </w:rPr>
        <w:t>5.</w:t>
      </w:r>
      <w:r w:rsidRPr="005C4DD9">
        <w:rPr>
          <w:rFonts w:ascii="Arial" w:hAnsi="Arial"/>
          <w:szCs w:val="20"/>
          <w:lang w:val="en-US" w:eastAsia="en-US"/>
        </w:rPr>
        <w:tab/>
        <w:t xml:space="preserve">Protect the City’s brand and reputation through choice of sponsor, transparency </w:t>
      </w:r>
      <w:r w:rsidR="00433365">
        <w:rPr>
          <w:rFonts w:ascii="Arial" w:hAnsi="Arial"/>
          <w:szCs w:val="20"/>
          <w:lang w:val="en-US" w:eastAsia="en-US"/>
        </w:rPr>
        <w:t xml:space="preserve">and </w:t>
      </w:r>
      <w:r w:rsidRPr="005C4DD9">
        <w:rPr>
          <w:rFonts w:ascii="Arial" w:hAnsi="Arial"/>
          <w:szCs w:val="20"/>
          <w:lang w:val="en-US" w:eastAsia="en-US"/>
        </w:rPr>
        <w:t>fulfillment of the sponsorship.</w:t>
      </w:r>
    </w:p>
    <w:p w14:paraId="27CECCE5" w14:textId="77777777" w:rsidR="00BE038A" w:rsidRPr="00F94F2C" w:rsidRDefault="00BE038A" w:rsidP="00BE038A">
      <w:pPr>
        <w:tabs>
          <w:tab w:val="left" w:pos="9026"/>
        </w:tabs>
        <w:spacing w:before="2"/>
        <w:ind w:right="-46"/>
        <w:rPr>
          <w:rFonts w:ascii="Arial" w:hAnsi="Arial" w:cs="Arial"/>
        </w:rPr>
      </w:pPr>
    </w:p>
    <w:p w14:paraId="43972C82" w14:textId="77777777" w:rsidR="00BE038A" w:rsidRPr="00F94F2C" w:rsidRDefault="00BE038A" w:rsidP="00BE038A">
      <w:pPr>
        <w:tabs>
          <w:tab w:val="left" w:pos="9026"/>
        </w:tabs>
        <w:spacing w:before="2"/>
        <w:ind w:right="-46"/>
        <w:rPr>
          <w:rFonts w:ascii="Arial" w:hAnsi="Arial" w:cs="Arial"/>
        </w:rPr>
      </w:pPr>
    </w:p>
    <w:p w14:paraId="19933D5D" w14:textId="77777777" w:rsidR="00BE038A" w:rsidRPr="00F94F2C" w:rsidRDefault="00CF622A" w:rsidP="00BE038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BE038A" w:rsidRPr="00F94F2C">
          <w:rPr>
            <w:rStyle w:val="Hyperlink"/>
            <w:rFonts w:cs="Arial"/>
            <w:b/>
            <w:bCs/>
          </w:rPr>
          <w:t>Policy Statement</w:t>
        </w:r>
      </w:hyperlink>
    </w:p>
    <w:p w14:paraId="40A5CCDC" w14:textId="77777777" w:rsidR="00BE038A" w:rsidRPr="005C4DD9" w:rsidRDefault="00BE038A" w:rsidP="00BE038A">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0288" behindDoc="0" locked="0" layoutInCell="1" allowOverlap="1" wp14:anchorId="3A59408A" wp14:editId="0D0DC16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25D883"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14:paraId="33B0F6FA" w14:textId="77777777" w:rsidR="00BE038A" w:rsidRPr="005C4DD9" w:rsidRDefault="00BE038A" w:rsidP="00BE038A">
      <w:pPr>
        <w:tabs>
          <w:tab w:val="left" w:pos="9026"/>
        </w:tabs>
        <w:spacing w:before="2"/>
        <w:ind w:right="-46"/>
        <w:rPr>
          <w:rFonts w:ascii="Arial" w:hAnsi="Arial" w:cs="Arial"/>
        </w:rPr>
      </w:pPr>
      <w:r w:rsidRPr="005C4DD9">
        <w:rPr>
          <w:rFonts w:ascii="Arial" w:hAnsi="Arial" w:cs="Arial"/>
          <w:lang w:val="en-US"/>
        </w:rPr>
        <w:t>The objective of procuring sponsorships for the City is to acquire funds or materials required outside of core operational budgets to enable the development of additional functions and enhancement of existing services and activities, which will benefit the Cockburn community.</w:t>
      </w:r>
    </w:p>
    <w:p w14:paraId="26FFB39B" w14:textId="77777777" w:rsidR="00BE038A" w:rsidRPr="00F94F2C" w:rsidRDefault="00BE038A" w:rsidP="00BE038A">
      <w:pPr>
        <w:tabs>
          <w:tab w:val="left" w:pos="9026"/>
        </w:tabs>
        <w:spacing w:before="2"/>
        <w:ind w:right="-46"/>
        <w:rPr>
          <w:rFonts w:ascii="Arial" w:hAnsi="Arial" w:cs="Arial"/>
        </w:rPr>
      </w:pPr>
    </w:p>
    <w:p w14:paraId="3A9A1288" w14:textId="77777777" w:rsidR="00BE038A" w:rsidRPr="005C4DD9" w:rsidRDefault="00BE038A" w:rsidP="00BE038A">
      <w:pPr>
        <w:rPr>
          <w:rFonts w:ascii="Arial" w:hAnsi="Arial" w:cs="Arial"/>
          <w:lang w:val="en-US"/>
        </w:rPr>
      </w:pPr>
      <w:r w:rsidRPr="005C4DD9">
        <w:rPr>
          <w:rFonts w:ascii="Arial" w:hAnsi="Arial" w:cs="Arial"/>
          <w:lang w:val="en-US"/>
        </w:rPr>
        <w:t>Sponsorship agreements shall not impose or imply conditions which would limit,</w:t>
      </w:r>
      <w:r>
        <w:rPr>
          <w:rFonts w:ascii="Arial" w:hAnsi="Arial" w:cs="Arial"/>
          <w:lang w:val="en-US"/>
        </w:rPr>
        <w:t xml:space="preserve"> or appear </w:t>
      </w:r>
      <w:r w:rsidRPr="005C4DD9">
        <w:rPr>
          <w:rFonts w:ascii="Arial" w:hAnsi="Arial" w:cs="Arial"/>
          <w:lang w:val="en-US"/>
        </w:rPr>
        <w:t>to limit, the ability of the City of Cockburn to carry out its functions or restrict the City’s ability to ensure that services, events and programs are accessible to all.</w:t>
      </w:r>
    </w:p>
    <w:p w14:paraId="43C5C159" w14:textId="77777777" w:rsidR="00BE038A" w:rsidRPr="005C4DD9" w:rsidRDefault="00BE038A" w:rsidP="00BE038A">
      <w:pPr>
        <w:ind w:left="720" w:hanging="720"/>
        <w:rPr>
          <w:rFonts w:ascii="Arial" w:hAnsi="Arial" w:cs="Arial"/>
          <w:lang w:val="en-US"/>
        </w:rPr>
      </w:pPr>
    </w:p>
    <w:p w14:paraId="14975A49" w14:textId="77777777" w:rsidR="00BE038A" w:rsidRPr="005C4DD9" w:rsidRDefault="00BE038A" w:rsidP="00BE038A">
      <w:pPr>
        <w:rPr>
          <w:rFonts w:ascii="Arial" w:hAnsi="Arial" w:cs="Arial"/>
          <w:lang w:val="en-US"/>
        </w:rPr>
      </w:pPr>
      <w:r w:rsidRPr="005C4DD9">
        <w:rPr>
          <w:rFonts w:ascii="Arial" w:hAnsi="Arial" w:cs="Arial"/>
          <w:lang w:val="en-US"/>
        </w:rPr>
        <w:t xml:space="preserve">The City must consider when seeking sponsorship from any </w:t>
      </w:r>
      <w:proofErr w:type="spellStart"/>
      <w:r w:rsidR="006B5C01">
        <w:rPr>
          <w:rFonts w:ascii="Arial" w:hAnsi="Arial" w:cs="Arial"/>
          <w:lang w:val="en-US"/>
        </w:rPr>
        <w:t>organi</w:t>
      </w:r>
      <w:r w:rsidR="00B87A8E">
        <w:rPr>
          <w:rFonts w:ascii="Arial" w:hAnsi="Arial" w:cs="Arial"/>
          <w:lang w:val="en-US"/>
        </w:rPr>
        <w:t>s</w:t>
      </w:r>
      <w:r w:rsidR="006B5C01">
        <w:rPr>
          <w:rFonts w:ascii="Arial" w:hAnsi="Arial" w:cs="Arial"/>
          <w:lang w:val="en-US"/>
        </w:rPr>
        <w:t>ation</w:t>
      </w:r>
      <w:proofErr w:type="spellEnd"/>
      <w:r w:rsidR="006B5C01">
        <w:rPr>
          <w:rFonts w:ascii="Arial" w:hAnsi="Arial" w:cs="Arial"/>
          <w:lang w:val="en-US"/>
        </w:rPr>
        <w:t>,</w:t>
      </w:r>
      <w:r>
        <w:rPr>
          <w:rFonts w:ascii="Arial" w:hAnsi="Arial" w:cs="Arial"/>
          <w:lang w:val="en-US"/>
        </w:rPr>
        <w:t xml:space="preserve"> whether it is </w:t>
      </w:r>
      <w:r w:rsidRPr="005C4DD9">
        <w:rPr>
          <w:rFonts w:ascii="Arial" w:hAnsi="Arial" w:cs="Arial"/>
          <w:lang w:val="en-US"/>
        </w:rPr>
        <w:t>competing for funds with not-for-profit groups or charities. If it does, the officer requesting sponsorship must justify why</w:t>
      </w:r>
      <w:r w:rsidR="00985FE1">
        <w:rPr>
          <w:rFonts w:ascii="Arial" w:hAnsi="Arial" w:cs="Arial"/>
          <w:lang w:val="en-US"/>
        </w:rPr>
        <w:t xml:space="preserve"> it should</w:t>
      </w:r>
      <w:r w:rsidRPr="005C4DD9">
        <w:rPr>
          <w:rFonts w:ascii="Arial" w:hAnsi="Arial" w:cs="Arial"/>
          <w:lang w:val="en-US"/>
        </w:rPr>
        <w:t xml:space="preserve">, how it will benefit the community and why funds are not </w:t>
      </w:r>
      <w:r w:rsidR="00433365">
        <w:rPr>
          <w:rFonts w:ascii="Arial" w:hAnsi="Arial" w:cs="Arial"/>
          <w:lang w:val="en-US"/>
        </w:rPr>
        <w:t>otherwise available</w:t>
      </w:r>
      <w:r w:rsidRPr="005C4DD9">
        <w:rPr>
          <w:rFonts w:ascii="Arial" w:hAnsi="Arial" w:cs="Arial"/>
          <w:lang w:val="en-US"/>
        </w:rPr>
        <w:t>.  This does not apply when the sponsorship is sought for a benevolent purpose.</w:t>
      </w:r>
    </w:p>
    <w:p w14:paraId="0D6F6C07" w14:textId="77777777" w:rsidR="00BE038A" w:rsidRPr="005C4DD9" w:rsidRDefault="00BE038A" w:rsidP="00BE038A">
      <w:pPr>
        <w:ind w:left="720" w:hanging="720"/>
        <w:rPr>
          <w:rFonts w:ascii="Arial" w:hAnsi="Arial" w:cs="Arial"/>
          <w:lang w:val="en-US"/>
        </w:rPr>
      </w:pPr>
    </w:p>
    <w:p w14:paraId="0690034A" w14:textId="77035298" w:rsidR="00BE038A" w:rsidRDefault="00BE038A" w:rsidP="000F7815">
      <w:pPr>
        <w:pStyle w:val="ListParagraph"/>
        <w:numPr>
          <w:ilvl w:val="0"/>
          <w:numId w:val="17"/>
        </w:numPr>
        <w:ind w:hanging="720"/>
        <w:rPr>
          <w:rFonts w:ascii="Arial" w:hAnsi="Arial" w:cs="Arial"/>
          <w:lang w:val="en-US"/>
        </w:rPr>
      </w:pPr>
      <w:r w:rsidRPr="000F7815">
        <w:rPr>
          <w:rFonts w:ascii="Arial" w:hAnsi="Arial" w:cs="Arial"/>
          <w:lang w:val="en-US"/>
        </w:rPr>
        <w:t xml:space="preserve">Officers must discuss potential sponsorships with the </w:t>
      </w:r>
      <w:r w:rsidR="00CF622A">
        <w:rPr>
          <w:rFonts w:ascii="Arial" w:hAnsi="Arial" w:cs="Arial"/>
          <w:lang w:val="en-US"/>
        </w:rPr>
        <w:t xml:space="preserve">Communications and </w:t>
      </w:r>
      <w:r w:rsidRPr="000F7815">
        <w:rPr>
          <w:rFonts w:ascii="Arial" w:hAnsi="Arial" w:cs="Arial"/>
          <w:lang w:val="en-US"/>
        </w:rPr>
        <w:t>Marketing Manager</w:t>
      </w:r>
      <w:r w:rsidR="00CF622A">
        <w:rPr>
          <w:rFonts w:ascii="Arial" w:hAnsi="Arial" w:cs="Arial"/>
          <w:lang w:val="en-US"/>
        </w:rPr>
        <w:t xml:space="preserve"> or Executive</w:t>
      </w:r>
      <w:r w:rsidRPr="000F7815">
        <w:rPr>
          <w:rFonts w:ascii="Arial" w:hAnsi="Arial" w:cs="Arial"/>
          <w:lang w:val="en-US"/>
        </w:rPr>
        <w:t xml:space="preserve"> Corporate </w:t>
      </w:r>
      <w:r w:rsidR="00CF622A">
        <w:rPr>
          <w:rFonts w:ascii="Arial" w:hAnsi="Arial" w:cs="Arial"/>
          <w:lang w:val="en-US"/>
        </w:rPr>
        <w:t>Affairs</w:t>
      </w:r>
      <w:r w:rsidRPr="000F7815">
        <w:rPr>
          <w:rFonts w:ascii="Arial" w:hAnsi="Arial" w:cs="Arial"/>
          <w:lang w:val="en-US"/>
        </w:rPr>
        <w:t xml:space="preserve"> prior to approaching a potential sponsor. This is to:</w:t>
      </w:r>
    </w:p>
    <w:p w14:paraId="5DDAF0F1" w14:textId="77777777" w:rsidR="00263ED4" w:rsidRPr="000F7815" w:rsidRDefault="00263ED4" w:rsidP="00263ED4">
      <w:pPr>
        <w:pStyle w:val="ListParagraph"/>
        <w:rPr>
          <w:rFonts w:ascii="Arial" w:hAnsi="Arial" w:cs="Arial"/>
          <w:lang w:val="en-US"/>
        </w:rPr>
      </w:pPr>
    </w:p>
    <w:p w14:paraId="335A3D32" w14:textId="77777777" w:rsidR="00BE038A" w:rsidRPr="005C4DD9" w:rsidRDefault="00BE038A" w:rsidP="00263ED4">
      <w:pPr>
        <w:pStyle w:val="ListParagraph"/>
        <w:numPr>
          <w:ilvl w:val="0"/>
          <w:numId w:val="12"/>
        </w:numPr>
        <w:ind w:left="1440" w:hanging="720"/>
        <w:rPr>
          <w:rFonts w:ascii="Arial" w:hAnsi="Arial" w:cs="Arial"/>
          <w:lang w:val="en-US"/>
        </w:rPr>
      </w:pPr>
      <w:r w:rsidRPr="005C4DD9">
        <w:rPr>
          <w:rFonts w:ascii="Arial" w:hAnsi="Arial" w:cs="Arial"/>
          <w:lang w:val="en-US"/>
        </w:rPr>
        <w:t xml:space="preserve">Ensure consistency with the </w:t>
      </w:r>
      <w:r w:rsidR="00BD28CF">
        <w:rPr>
          <w:rFonts w:ascii="Arial" w:hAnsi="Arial" w:cs="Arial"/>
          <w:lang w:val="en-US"/>
        </w:rPr>
        <w:t xml:space="preserve">Policy </w:t>
      </w:r>
      <w:r w:rsidRPr="005C4DD9">
        <w:rPr>
          <w:rFonts w:ascii="Arial" w:hAnsi="Arial" w:cs="Arial"/>
          <w:lang w:val="en-US"/>
        </w:rPr>
        <w:t xml:space="preserve">and procedures. </w:t>
      </w:r>
    </w:p>
    <w:p w14:paraId="2CE14B8F" w14:textId="77777777" w:rsidR="00BE038A" w:rsidRPr="005C4DD9" w:rsidRDefault="006B5C01" w:rsidP="00263ED4">
      <w:pPr>
        <w:pStyle w:val="ListParagraph"/>
        <w:numPr>
          <w:ilvl w:val="0"/>
          <w:numId w:val="12"/>
        </w:numPr>
        <w:ind w:left="1440" w:hanging="720"/>
        <w:rPr>
          <w:rFonts w:ascii="Arial" w:hAnsi="Arial" w:cs="Arial"/>
          <w:lang w:val="en-US"/>
        </w:rPr>
      </w:pPr>
      <w:r>
        <w:rPr>
          <w:rFonts w:ascii="Arial" w:hAnsi="Arial" w:cs="Arial"/>
          <w:lang w:val="en-US"/>
        </w:rPr>
        <w:lastRenderedPageBreak/>
        <w:t>A</w:t>
      </w:r>
      <w:r w:rsidR="00BE038A" w:rsidRPr="005C4DD9">
        <w:rPr>
          <w:rFonts w:ascii="Arial" w:hAnsi="Arial" w:cs="Arial"/>
          <w:lang w:val="en-US"/>
        </w:rPr>
        <w:t>void multiple approaches by var</w:t>
      </w:r>
      <w:r>
        <w:rPr>
          <w:rFonts w:ascii="Arial" w:hAnsi="Arial" w:cs="Arial"/>
          <w:lang w:val="en-US"/>
        </w:rPr>
        <w:t xml:space="preserve">ious City business units to one </w:t>
      </w:r>
      <w:proofErr w:type="spellStart"/>
      <w:r>
        <w:rPr>
          <w:rFonts w:ascii="Arial" w:hAnsi="Arial" w:cs="Arial"/>
          <w:lang w:val="en-US"/>
        </w:rPr>
        <w:t>organi</w:t>
      </w:r>
      <w:r w:rsidR="00B87A8E">
        <w:rPr>
          <w:rFonts w:ascii="Arial" w:hAnsi="Arial" w:cs="Arial"/>
          <w:lang w:val="en-US"/>
        </w:rPr>
        <w:t>s</w:t>
      </w:r>
      <w:r>
        <w:rPr>
          <w:rFonts w:ascii="Arial" w:hAnsi="Arial" w:cs="Arial"/>
          <w:lang w:val="en-US"/>
        </w:rPr>
        <w:t>ation</w:t>
      </w:r>
      <w:proofErr w:type="spellEnd"/>
    </w:p>
    <w:p w14:paraId="5A1C83B7" w14:textId="77777777" w:rsidR="00BE038A" w:rsidRPr="005C4DD9" w:rsidRDefault="006B5C01" w:rsidP="00263ED4">
      <w:pPr>
        <w:ind w:left="1440" w:hanging="720"/>
        <w:rPr>
          <w:rFonts w:ascii="Arial" w:hAnsi="Arial" w:cs="Arial"/>
          <w:lang w:val="en-US"/>
        </w:rPr>
      </w:pPr>
      <w:r>
        <w:rPr>
          <w:rFonts w:ascii="Arial" w:hAnsi="Arial" w:cs="Arial"/>
          <w:lang w:val="en-US"/>
        </w:rPr>
        <w:t xml:space="preserve"> </w:t>
      </w:r>
    </w:p>
    <w:p w14:paraId="12F5EA5C" w14:textId="77777777" w:rsidR="00BE038A" w:rsidRPr="005C4DD9" w:rsidRDefault="00BE038A" w:rsidP="00263ED4">
      <w:pPr>
        <w:pStyle w:val="ListParagraph"/>
        <w:numPr>
          <w:ilvl w:val="0"/>
          <w:numId w:val="12"/>
        </w:numPr>
        <w:ind w:left="1440" w:hanging="720"/>
        <w:rPr>
          <w:rFonts w:ascii="Arial" w:hAnsi="Arial" w:cs="Arial"/>
          <w:lang w:val="en-US"/>
        </w:rPr>
      </w:pPr>
      <w:r w:rsidRPr="005C4DD9">
        <w:rPr>
          <w:rFonts w:ascii="Arial" w:hAnsi="Arial" w:cs="Arial"/>
          <w:lang w:val="en-US"/>
        </w:rPr>
        <w:t>Enable appropriate acknowledgement of sponsors by the Elected Members and in Council marketing activities.</w:t>
      </w:r>
    </w:p>
    <w:p w14:paraId="7F2C8DF4" w14:textId="77777777" w:rsidR="00BE038A" w:rsidRPr="005C4DD9" w:rsidRDefault="00BE038A" w:rsidP="00263ED4">
      <w:pPr>
        <w:ind w:left="1440" w:hanging="720"/>
        <w:rPr>
          <w:rFonts w:ascii="Arial" w:hAnsi="Arial" w:cs="Arial"/>
          <w:lang w:val="en-US"/>
        </w:rPr>
      </w:pPr>
    </w:p>
    <w:p w14:paraId="6B4ED53B" w14:textId="77777777" w:rsidR="00BE038A" w:rsidRPr="005C4DD9" w:rsidRDefault="00BE038A" w:rsidP="00263ED4">
      <w:pPr>
        <w:pStyle w:val="ListParagraph"/>
        <w:numPr>
          <w:ilvl w:val="0"/>
          <w:numId w:val="12"/>
        </w:numPr>
        <w:ind w:left="1440" w:hanging="720"/>
        <w:rPr>
          <w:rFonts w:ascii="Arial" w:hAnsi="Arial" w:cs="Arial"/>
          <w:lang w:val="en-US"/>
        </w:rPr>
      </w:pPr>
      <w:r w:rsidRPr="005C4DD9">
        <w:rPr>
          <w:rFonts w:ascii="Arial" w:hAnsi="Arial" w:cs="Arial"/>
          <w:lang w:val="en-US"/>
        </w:rPr>
        <w:t>Ensure alignment with the City of Cockburn’s values</w:t>
      </w:r>
      <w:r w:rsidR="00433365">
        <w:rPr>
          <w:rFonts w:ascii="Arial" w:hAnsi="Arial" w:cs="Arial"/>
          <w:lang w:val="en-US"/>
        </w:rPr>
        <w:t>.</w:t>
      </w:r>
      <w:r w:rsidRPr="005C4DD9">
        <w:rPr>
          <w:rFonts w:ascii="Arial" w:hAnsi="Arial" w:cs="Arial"/>
          <w:lang w:val="en-US"/>
        </w:rPr>
        <w:t xml:space="preserve"> </w:t>
      </w:r>
    </w:p>
    <w:p w14:paraId="4A57218F" w14:textId="77777777" w:rsidR="00BE038A" w:rsidRPr="005C4DD9" w:rsidRDefault="00BE038A" w:rsidP="00263ED4">
      <w:pPr>
        <w:ind w:left="1440" w:hanging="720"/>
        <w:rPr>
          <w:rFonts w:ascii="Arial" w:hAnsi="Arial" w:cs="Arial"/>
          <w:lang w:val="en-US"/>
        </w:rPr>
      </w:pPr>
    </w:p>
    <w:p w14:paraId="0BAF3ECC" w14:textId="77777777" w:rsidR="00BE038A" w:rsidRPr="005C4DD9" w:rsidRDefault="00BE038A" w:rsidP="00263ED4">
      <w:pPr>
        <w:pStyle w:val="ListParagraph"/>
        <w:numPr>
          <w:ilvl w:val="0"/>
          <w:numId w:val="12"/>
        </w:numPr>
        <w:ind w:left="1440" w:hanging="720"/>
        <w:rPr>
          <w:rFonts w:ascii="Arial" w:hAnsi="Arial" w:cs="Arial"/>
          <w:lang w:val="en-US"/>
        </w:rPr>
      </w:pPr>
      <w:r w:rsidRPr="005C4DD9">
        <w:rPr>
          <w:rFonts w:ascii="Arial" w:hAnsi="Arial" w:cs="Arial"/>
          <w:lang w:val="en-US"/>
        </w:rPr>
        <w:t xml:space="preserve">Establish clearly defined objectives to enable the City to evaluate the outcome and results. </w:t>
      </w:r>
    </w:p>
    <w:p w14:paraId="5D08D566" w14:textId="77777777" w:rsidR="00BE038A" w:rsidRPr="005C4DD9" w:rsidRDefault="00BE038A" w:rsidP="00263ED4">
      <w:pPr>
        <w:ind w:left="1440" w:hanging="720"/>
        <w:rPr>
          <w:rFonts w:ascii="Arial" w:hAnsi="Arial" w:cs="Arial"/>
          <w:lang w:val="en-US"/>
        </w:rPr>
      </w:pPr>
    </w:p>
    <w:p w14:paraId="36EF9A39" w14:textId="77777777" w:rsidR="00BE038A" w:rsidRPr="005C4DD9" w:rsidRDefault="00BE038A" w:rsidP="00263ED4">
      <w:pPr>
        <w:pStyle w:val="ListParagraph"/>
        <w:numPr>
          <w:ilvl w:val="0"/>
          <w:numId w:val="12"/>
        </w:numPr>
        <w:ind w:left="1440" w:hanging="720"/>
        <w:rPr>
          <w:rFonts w:ascii="Arial" w:hAnsi="Arial" w:cs="Arial"/>
          <w:lang w:val="en-US"/>
        </w:rPr>
      </w:pPr>
      <w:r w:rsidRPr="005C4DD9">
        <w:rPr>
          <w:rFonts w:ascii="Arial" w:hAnsi="Arial" w:cs="Arial"/>
          <w:lang w:val="en-US"/>
        </w:rPr>
        <w:t xml:space="preserve">Check that the sponsor is not in any dispute with the City </w:t>
      </w:r>
      <w:r w:rsidR="00433365">
        <w:rPr>
          <w:rFonts w:ascii="Arial" w:hAnsi="Arial" w:cs="Arial"/>
          <w:lang w:val="en-US"/>
        </w:rPr>
        <w:t>(</w:t>
      </w:r>
      <w:r w:rsidR="006B5C01">
        <w:rPr>
          <w:rFonts w:ascii="Arial" w:hAnsi="Arial" w:cs="Arial"/>
          <w:lang w:val="en-US"/>
        </w:rPr>
        <w:t>e.g. legislative)</w:t>
      </w:r>
    </w:p>
    <w:p w14:paraId="20FC5354" w14:textId="77777777" w:rsidR="00BE038A" w:rsidRPr="005C4DD9" w:rsidRDefault="00BE038A" w:rsidP="00BE038A">
      <w:pPr>
        <w:ind w:left="1440" w:hanging="720"/>
        <w:rPr>
          <w:rFonts w:ascii="Arial" w:hAnsi="Arial" w:cs="Arial"/>
          <w:lang w:val="en-US"/>
        </w:rPr>
      </w:pPr>
    </w:p>
    <w:p w14:paraId="6B7EC261" w14:textId="77777777" w:rsidR="00BE038A" w:rsidRPr="00F820A3" w:rsidRDefault="00BE038A" w:rsidP="00F820A3">
      <w:pPr>
        <w:pStyle w:val="ListParagraph"/>
        <w:numPr>
          <w:ilvl w:val="0"/>
          <w:numId w:val="17"/>
        </w:numPr>
        <w:ind w:hanging="720"/>
        <w:rPr>
          <w:rFonts w:ascii="Arial" w:hAnsi="Arial" w:cs="Arial"/>
        </w:rPr>
      </w:pPr>
      <w:r w:rsidRPr="00F820A3">
        <w:rPr>
          <w:rFonts w:ascii="Arial" w:hAnsi="Arial" w:cs="Arial"/>
        </w:rPr>
        <w:t>The following points must be adhered to when considering or accepting sponsorship:</w:t>
      </w:r>
    </w:p>
    <w:p w14:paraId="78F3F98C" w14:textId="77777777" w:rsidR="00BE038A" w:rsidRPr="005C4DD9" w:rsidRDefault="00BE038A" w:rsidP="00BE038A">
      <w:pPr>
        <w:pStyle w:val="ListParagraph"/>
        <w:rPr>
          <w:rFonts w:ascii="Arial" w:hAnsi="Arial" w:cs="Arial"/>
          <w:lang w:val="en-US"/>
        </w:rPr>
      </w:pPr>
    </w:p>
    <w:p w14:paraId="32B483CE" w14:textId="57F16365" w:rsidR="00BE038A" w:rsidRPr="004558B9" w:rsidRDefault="00CF622A" w:rsidP="00263ED4">
      <w:pPr>
        <w:pStyle w:val="ListParagraph"/>
        <w:numPr>
          <w:ilvl w:val="0"/>
          <w:numId w:val="24"/>
        </w:numPr>
        <w:ind w:hanging="720"/>
        <w:rPr>
          <w:rFonts w:ascii="Arial" w:hAnsi="Arial" w:cs="Arial"/>
          <w:lang w:val="en-US"/>
        </w:rPr>
      </w:pPr>
      <w:r>
        <w:rPr>
          <w:rFonts w:ascii="Arial" w:hAnsi="Arial" w:cs="Arial"/>
          <w:lang w:val="en-US"/>
        </w:rPr>
        <w:t>T</w:t>
      </w:r>
      <w:r w:rsidR="00BE038A" w:rsidRPr="004558B9">
        <w:rPr>
          <w:rFonts w:ascii="Arial" w:hAnsi="Arial" w:cs="Arial"/>
          <w:lang w:val="en-US"/>
        </w:rPr>
        <w:t xml:space="preserve">he officer securing sponsorship must ensure that the cost in time or resource to secure and administer a sponsorship must be no more than the sponsorship </w:t>
      </w:r>
      <w:r w:rsidR="00F97187">
        <w:rPr>
          <w:rFonts w:ascii="Arial" w:hAnsi="Arial" w:cs="Arial"/>
          <w:lang w:val="en-US"/>
        </w:rPr>
        <w:t xml:space="preserve">amount </w:t>
      </w:r>
      <w:r w:rsidR="00BE038A" w:rsidRPr="004558B9">
        <w:rPr>
          <w:rFonts w:ascii="Arial" w:hAnsi="Arial" w:cs="Arial"/>
          <w:lang w:val="en-US"/>
        </w:rPr>
        <w:t xml:space="preserve">secured. </w:t>
      </w:r>
    </w:p>
    <w:p w14:paraId="52314256" w14:textId="77777777" w:rsidR="00BE038A" w:rsidRPr="004558B9" w:rsidRDefault="00BE038A" w:rsidP="00263ED4">
      <w:pPr>
        <w:ind w:left="1440" w:hanging="720"/>
        <w:rPr>
          <w:rFonts w:ascii="Arial" w:hAnsi="Arial" w:cs="Arial"/>
          <w:lang w:val="en-US"/>
        </w:rPr>
      </w:pPr>
    </w:p>
    <w:p w14:paraId="46CAC88A" w14:textId="77777777" w:rsidR="00BE038A" w:rsidRPr="004558B9"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 xml:space="preserve">Each sponsorship must be supported by a written agreement outlining the benefits and obligations pertaining to </w:t>
      </w:r>
      <w:r w:rsidR="00B87A8E">
        <w:rPr>
          <w:rFonts w:ascii="Arial" w:hAnsi="Arial" w:cs="Arial"/>
          <w:lang w:val="en-US"/>
        </w:rPr>
        <w:t xml:space="preserve">both parties, signed by </w:t>
      </w:r>
      <w:proofErr w:type="spellStart"/>
      <w:r w:rsidR="00B87A8E">
        <w:rPr>
          <w:rFonts w:ascii="Arial" w:hAnsi="Arial" w:cs="Arial"/>
          <w:lang w:val="en-US"/>
        </w:rPr>
        <w:t>authoris</w:t>
      </w:r>
      <w:r w:rsidRPr="004558B9">
        <w:rPr>
          <w:rFonts w:ascii="Arial" w:hAnsi="Arial" w:cs="Arial"/>
          <w:lang w:val="en-US"/>
        </w:rPr>
        <w:t>ed</w:t>
      </w:r>
      <w:proofErr w:type="spellEnd"/>
      <w:r w:rsidRPr="004558B9">
        <w:rPr>
          <w:rFonts w:ascii="Arial" w:hAnsi="Arial" w:cs="Arial"/>
          <w:lang w:val="en-US"/>
        </w:rPr>
        <w:t xml:space="preserve"> representatives of the City of Cockburn. For in-kind donations with a value of less than $250</w:t>
      </w:r>
      <w:r w:rsidR="00B87A8E">
        <w:rPr>
          <w:rFonts w:ascii="Arial" w:hAnsi="Arial" w:cs="Arial"/>
          <w:lang w:val="en-US"/>
        </w:rPr>
        <w:t xml:space="preserve"> (ex-GST)</w:t>
      </w:r>
      <w:r w:rsidRPr="004558B9">
        <w:rPr>
          <w:rFonts w:ascii="Arial" w:hAnsi="Arial" w:cs="Arial"/>
          <w:lang w:val="en-US"/>
        </w:rPr>
        <w:t xml:space="preserve">, an email confirmation will suffice. </w:t>
      </w:r>
    </w:p>
    <w:p w14:paraId="6C7C342A" w14:textId="77777777" w:rsidR="00BE038A" w:rsidRPr="004558B9" w:rsidRDefault="00BE038A" w:rsidP="00263ED4">
      <w:pPr>
        <w:ind w:left="1440" w:hanging="720"/>
        <w:rPr>
          <w:rFonts w:ascii="Arial" w:hAnsi="Arial" w:cs="Arial"/>
          <w:lang w:val="en-US"/>
        </w:rPr>
      </w:pPr>
    </w:p>
    <w:p w14:paraId="73EA2DE2" w14:textId="4A93929F" w:rsidR="00BE038A" w:rsidRPr="004558B9"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 xml:space="preserve">The duration of sponsorship agreements shall be fixed and not usually exceed </w:t>
      </w:r>
      <w:r w:rsidR="00B87A8E">
        <w:rPr>
          <w:rFonts w:ascii="Arial" w:hAnsi="Arial" w:cs="Arial"/>
          <w:lang w:val="en-US"/>
        </w:rPr>
        <w:t xml:space="preserve">a period of </w:t>
      </w:r>
      <w:r w:rsidRPr="004558B9">
        <w:rPr>
          <w:rFonts w:ascii="Arial" w:hAnsi="Arial" w:cs="Arial"/>
          <w:lang w:val="en-US"/>
        </w:rPr>
        <w:t xml:space="preserve">one year unless approved by the </w:t>
      </w:r>
      <w:r w:rsidR="00CF622A">
        <w:rPr>
          <w:rFonts w:ascii="Arial" w:hAnsi="Arial" w:cs="Arial"/>
          <w:lang w:val="en-US"/>
        </w:rPr>
        <w:t xml:space="preserve">Communications and Marketing </w:t>
      </w:r>
      <w:r w:rsidRPr="004558B9">
        <w:rPr>
          <w:rFonts w:ascii="Arial" w:hAnsi="Arial" w:cs="Arial"/>
          <w:lang w:val="en-US"/>
        </w:rPr>
        <w:t>Manager</w:t>
      </w:r>
      <w:r w:rsidR="00CF622A">
        <w:rPr>
          <w:rFonts w:ascii="Arial" w:hAnsi="Arial" w:cs="Arial"/>
          <w:lang w:val="en-US"/>
        </w:rPr>
        <w:t xml:space="preserve"> or Executive </w:t>
      </w:r>
      <w:r w:rsidRPr="004558B9">
        <w:rPr>
          <w:rFonts w:ascii="Arial" w:hAnsi="Arial" w:cs="Arial"/>
          <w:lang w:val="en-US"/>
        </w:rPr>
        <w:t xml:space="preserve">Corporate </w:t>
      </w:r>
      <w:r w:rsidR="00CF622A">
        <w:rPr>
          <w:rFonts w:ascii="Arial" w:hAnsi="Arial" w:cs="Arial"/>
          <w:lang w:val="en-US"/>
        </w:rPr>
        <w:t>Affairs</w:t>
      </w:r>
      <w:r w:rsidRPr="004558B9">
        <w:rPr>
          <w:rFonts w:ascii="Arial" w:hAnsi="Arial" w:cs="Arial"/>
          <w:lang w:val="en-US"/>
        </w:rPr>
        <w:t>.</w:t>
      </w:r>
    </w:p>
    <w:p w14:paraId="79EF3667" w14:textId="77777777" w:rsidR="00BE038A" w:rsidRPr="004558B9" w:rsidRDefault="00BE038A" w:rsidP="00263ED4">
      <w:pPr>
        <w:ind w:left="1440" w:hanging="720"/>
        <w:rPr>
          <w:rFonts w:ascii="Arial" w:hAnsi="Arial" w:cs="Arial"/>
          <w:lang w:val="en-US"/>
        </w:rPr>
      </w:pPr>
    </w:p>
    <w:p w14:paraId="6906FEA2" w14:textId="77777777" w:rsidR="00BE038A" w:rsidRPr="004558B9"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The City will provide a level of recognition to a sponsor, which fairly reflects the co</w:t>
      </w:r>
      <w:r w:rsidR="00F97187">
        <w:rPr>
          <w:rFonts w:ascii="Arial" w:hAnsi="Arial" w:cs="Arial"/>
          <w:lang w:val="en-US"/>
        </w:rPr>
        <w:t xml:space="preserve">ntribution and </w:t>
      </w:r>
      <w:proofErr w:type="spellStart"/>
      <w:r w:rsidR="00F97187">
        <w:rPr>
          <w:rFonts w:ascii="Arial" w:hAnsi="Arial" w:cs="Arial"/>
          <w:lang w:val="en-US"/>
        </w:rPr>
        <w:t>optimi</w:t>
      </w:r>
      <w:r w:rsidR="00B87A8E">
        <w:rPr>
          <w:rFonts w:ascii="Arial" w:hAnsi="Arial" w:cs="Arial"/>
          <w:lang w:val="en-US"/>
        </w:rPr>
        <w:t>s</w:t>
      </w:r>
      <w:r w:rsidRPr="004558B9">
        <w:rPr>
          <w:rFonts w:ascii="Arial" w:hAnsi="Arial" w:cs="Arial"/>
          <w:lang w:val="en-US"/>
        </w:rPr>
        <w:t>es</w:t>
      </w:r>
      <w:proofErr w:type="spellEnd"/>
      <w:r w:rsidRPr="004558B9">
        <w:rPr>
          <w:rFonts w:ascii="Arial" w:hAnsi="Arial" w:cs="Arial"/>
          <w:lang w:val="en-US"/>
        </w:rPr>
        <w:t xml:space="preserve"> the benefit derived from the association with the City. </w:t>
      </w:r>
    </w:p>
    <w:p w14:paraId="4C637860" w14:textId="77777777" w:rsidR="00BE038A" w:rsidRPr="004558B9" w:rsidRDefault="00BE038A" w:rsidP="00263ED4">
      <w:pPr>
        <w:ind w:left="1440" w:hanging="720"/>
        <w:rPr>
          <w:rFonts w:ascii="Arial" w:hAnsi="Arial" w:cs="Arial"/>
          <w:lang w:val="en-US"/>
        </w:rPr>
      </w:pPr>
    </w:p>
    <w:p w14:paraId="1F0DC774" w14:textId="5B13BADA" w:rsidR="00BE038A" w:rsidRPr="004558B9"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 xml:space="preserve">The provision </w:t>
      </w:r>
      <w:r w:rsidR="00F97187">
        <w:rPr>
          <w:rFonts w:ascii="Arial" w:hAnsi="Arial" w:cs="Arial"/>
          <w:lang w:val="en-US"/>
        </w:rPr>
        <w:t xml:space="preserve">of free space at shopping </w:t>
      </w:r>
      <w:proofErr w:type="spellStart"/>
      <w:r w:rsidR="00F97187">
        <w:rPr>
          <w:rFonts w:ascii="Arial" w:hAnsi="Arial" w:cs="Arial"/>
          <w:lang w:val="en-US"/>
        </w:rPr>
        <w:t>cent</w:t>
      </w:r>
      <w:r w:rsidR="00CF622A">
        <w:rPr>
          <w:rFonts w:ascii="Arial" w:hAnsi="Arial" w:cs="Arial"/>
          <w:lang w:val="en-US"/>
        </w:rPr>
        <w:t>r</w:t>
      </w:r>
      <w:r w:rsidR="00F97187">
        <w:rPr>
          <w:rFonts w:ascii="Arial" w:hAnsi="Arial" w:cs="Arial"/>
          <w:lang w:val="en-US"/>
        </w:rPr>
        <w:t>e</w:t>
      </w:r>
      <w:r w:rsidRPr="004558B9">
        <w:rPr>
          <w:rFonts w:ascii="Arial" w:hAnsi="Arial" w:cs="Arial"/>
          <w:lang w:val="en-US"/>
        </w:rPr>
        <w:t>s</w:t>
      </w:r>
      <w:proofErr w:type="spellEnd"/>
      <w:r w:rsidRPr="004558B9">
        <w:rPr>
          <w:rFonts w:ascii="Arial" w:hAnsi="Arial" w:cs="Arial"/>
          <w:lang w:val="en-US"/>
        </w:rPr>
        <w:t xml:space="preserve"> does not require an agreement.</w:t>
      </w:r>
    </w:p>
    <w:p w14:paraId="6EA9790A" w14:textId="77777777" w:rsidR="00BE038A" w:rsidRPr="004558B9" w:rsidRDefault="00BE038A" w:rsidP="00263ED4">
      <w:pPr>
        <w:ind w:left="1440" w:hanging="720"/>
        <w:rPr>
          <w:rFonts w:ascii="Arial" w:hAnsi="Arial" w:cs="Arial"/>
          <w:lang w:val="en-US"/>
        </w:rPr>
      </w:pPr>
    </w:p>
    <w:p w14:paraId="769574E8" w14:textId="0BD4493F" w:rsidR="00BE038A" w:rsidRPr="004558B9"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Officers securing sponsorship must update the incoming spon</w:t>
      </w:r>
      <w:r w:rsidR="00F97187">
        <w:rPr>
          <w:rFonts w:ascii="Arial" w:hAnsi="Arial" w:cs="Arial"/>
          <w:lang w:val="en-US"/>
        </w:rPr>
        <w:t xml:space="preserve">sorship register for the </w:t>
      </w:r>
      <w:r w:rsidR="00CF622A">
        <w:rPr>
          <w:rFonts w:ascii="Arial" w:hAnsi="Arial" w:cs="Arial"/>
          <w:lang w:val="en-US"/>
        </w:rPr>
        <w:t>organization.</w:t>
      </w:r>
      <w:r w:rsidRPr="004558B9">
        <w:rPr>
          <w:rFonts w:ascii="Arial" w:hAnsi="Arial" w:cs="Arial"/>
          <w:lang w:val="en-US"/>
        </w:rPr>
        <w:t xml:space="preserve"> There is no need to add State or F</w:t>
      </w:r>
      <w:r w:rsidR="00F97187">
        <w:rPr>
          <w:rFonts w:ascii="Arial" w:hAnsi="Arial" w:cs="Arial"/>
          <w:lang w:val="en-US"/>
        </w:rPr>
        <w:t>ederal Government funding which</w:t>
      </w:r>
      <w:r w:rsidRPr="004558B9">
        <w:rPr>
          <w:rFonts w:ascii="Arial" w:hAnsi="Arial" w:cs="Arial"/>
          <w:lang w:val="en-US"/>
        </w:rPr>
        <w:t xml:space="preserve"> is recorded elsewhere.</w:t>
      </w:r>
    </w:p>
    <w:p w14:paraId="5EB2E748" w14:textId="77777777" w:rsidR="00BE038A" w:rsidRPr="004558B9" w:rsidRDefault="00BE038A" w:rsidP="004558B9">
      <w:pPr>
        <w:ind w:left="360"/>
        <w:rPr>
          <w:rFonts w:ascii="Arial" w:hAnsi="Arial" w:cs="Arial"/>
          <w:lang w:val="en-US"/>
        </w:rPr>
      </w:pPr>
    </w:p>
    <w:p w14:paraId="105FB0DE" w14:textId="77777777" w:rsidR="00BE038A" w:rsidRDefault="00BE038A" w:rsidP="00263ED4">
      <w:pPr>
        <w:pStyle w:val="ListParagraph"/>
        <w:numPr>
          <w:ilvl w:val="0"/>
          <w:numId w:val="24"/>
        </w:numPr>
        <w:ind w:hanging="720"/>
        <w:rPr>
          <w:rFonts w:ascii="Arial" w:hAnsi="Arial" w:cs="Arial"/>
          <w:lang w:val="en-US"/>
        </w:rPr>
      </w:pPr>
      <w:r w:rsidRPr="004558B9">
        <w:rPr>
          <w:rFonts w:ascii="Arial" w:hAnsi="Arial" w:cs="Arial"/>
          <w:lang w:val="en-US"/>
        </w:rPr>
        <w:t>Officers involved with securing sponsorship must declare an interest if they, or a member of their family</w:t>
      </w:r>
      <w:r w:rsidR="00BD57D2" w:rsidRPr="004558B9">
        <w:rPr>
          <w:rFonts w:ascii="Arial" w:hAnsi="Arial" w:cs="Arial"/>
          <w:lang w:val="en-US"/>
        </w:rPr>
        <w:t>,</w:t>
      </w:r>
      <w:r w:rsidR="00E00422">
        <w:rPr>
          <w:rFonts w:ascii="Arial" w:hAnsi="Arial" w:cs="Arial"/>
          <w:lang w:val="en-US"/>
        </w:rPr>
        <w:t xml:space="preserve"> has a personal, or other, association</w:t>
      </w:r>
      <w:r w:rsidRPr="004558B9">
        <w:rPr>
          <w:rFonts w:ascii="Arial" w:hAnsi="Arial" w:cs="Arial"/>
          <w:lang w:val="en-US"/>
        </w:rPr>
        <w:t xml:space="preserve"> with the sponsor.</w:t>
      </w:r>
    </w:p>
    <w:p w14:paraId="4210E3DA" w14:textId="77777777" w:rsidR="00B87A8E" w:rsidRDefault="00B87A8E" w:rsidP="00B87A8E">
      <w:pPr>
        <w:rPr>
          <w:rFonts w:ascii="Arial" w:hAnsi="Arial" w:cs="Arial"/>
          <w:lang w:val="en-US"/>
        </w:rPr>
      </w:pPr>
    </w:p>
    <w:p w14:paraId="1D020CAC" w14:textId="5BE21773" w:rsidR="00B87A8E" w:rsidRPr="00B87A8E" w:rsidRDefault="00CF622A" w:rsidP="00B87A8E">
      <w:pPr>
        <w:pStyle w:val="ListParagraph"/>
        <w:numPr>
          <w:ilvl w:val="0"/>
          <w:numId w:val="24"/>
        </w:numPr>
        <w:ind w:hanging="720"/>
        <w:rPr>
          <w:rFonts w:ascii="Arial" w:hAnsi="Arial" w:cs="Arial"/>
          <w:lang w:val="en-US"/>
        </w:rPr>
      </w:pPr>
      <w:r>
        <w:rPr>
          <w:rFonts w:ascii="Arial" w:hAnsi="Arial" w:cs="Arial"/>
          <w:lang w:val="en-US"/>
        </w:rPr>
        <w:t xml:space="preserve">Sponsorship </w:t>
      </w:r>
      <w:r w:rsidR="00B87A8E">
        <w:rPr>
          <w:rFonts w:ascii="Arial" w:hAnsi="Arial" w:cs="Arial"/>
          <w:lang w:val="en-US"/>
        </w:rPr>
        <w:t>excludes giveaways such as pens, which are provided under approved co-funded or partnership activities.</w:t>
      </w:r>
    </w:p>
    <w:p w14:paraId="72ACDA3A" w14:textId="77777777" w:rsidR="00DD6884" w:rsidRPr="00DD6884" w:rsidRDefault="00DD6884" w:rsidP="00DD6884">
      <w:pPr>
        <w:pStyle w:val="ListParagraph"/>
        <w:rPr>
          <w:rFonts w:ascii="Arial" w:hAnsi="Arial" w:cs="Arial"/>
          <w:lang w:val="en-US"/>
        </w:rPr>
      </w:pPr>
    </w:p>
    <w:p w14:paraId="6C3CE8AA" w14:textId="77777777" w:rsidR="00BE038A" w:rsidRPr="00721265" w:rsidRDefault="00BE038A" w:rsidP="00BE038A">
      <w:pPr>
        <w:rPr>
          <w:rFonts w:ascii="Arial" w:hAnsi="Arial" w:cs="Arial"/>
          <w:b/>
          <w:color w:val="FFFFFF"/>
          <w:sz w:val="4"/>
          <w:szCs w:val="4"/>
        </w:rPr>
      </w:pPr>
    </w:p>
    <w:p w14:paraId="77B6BCDD" w14:textId="77777777" w:rsidR="00BE038A" w:rsidRPr="00721265" w:rsidRDefault="00BE038A" w:rsidP="00BE038A">
      <w:pPr>
        <w:rPr>
          <w:rFonts w:ascii="Arial" w:hAnsi="Arial" w:cs="Arial"/>
          <w:b/>
          <w:color w:val="FFFFFF"/>
          <w:sz w:val="4"/>
          <w:szCs w:val="4"/>
        </w:rPr>
      </w:pPr>
      <w:r w:rsidRPr="00721265">
        <w:rPr>
          <w:rFonts w:ascii="Arial" w:hAnsi="Arial" w:cs="Arial"/>
          <w:b/>
          <w:color w:val="FFFFFF"/>
          <w:sz w:val="4"/>
          <w:szCs w:val="4"/>
        </w:rPr>
        <w:t>Bookmark 2</w:t>
      </w:r>
      <w:bookmarkEnd w:id="0"/>
    </w:p>
    <w:p w14:paraId="387854E9" w14:textId="77777777" w:rsidR="00BE038A" w:rsidRPr="00721265" w:rsidRDefault="00BE038A" w:rsidP="00BE038A">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BE038A" w:rsidRPr="00F94F2C" w14:paraId="5D2C27AF" w14:textId="77777777" w:rsidTr="008A3DC6">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B5E3466" w14:textId="77777777" w:rsidR="00BE038A" w:rsidRPr="00F94F2C" w:rsidRDefault="00BE038A" w:rsidP="008A3DC6">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680D3160" w14:textId="77777777" w:rsidR="00BE038A" w:rsidRPr="00F94F2C" w:rsidRDefault="00BE038A" w:rsidP="00263ED4">
            <w:pPr>
              <w:rPr>
                <w:rFonts w:ascii="Arial" w:hAnsi="Arial" w:cs="Arial"/>
              </w:rPr>
            </w:pPr>
            <w:r>
              <w:rPr>
                <w:rFonts w:ascii="Arial" w:hAnsi="Arial" w:cs="Arial"/>
              </w:rPr>
              <w:t xml:space="preserve">Communications Strategy </w:t>
            </w:r>
            <w:r w:rsidR="00263ED4">
              <w:rPr>
                <w:rFonts w:ascii="Arial" w:hAnsi="Arial" w:cs="Arial"/>
              </w:rPr>
              <w:t>&amp;</w:t>
            </w:r>
            <w:r>
              <w:rPr>
                <w:rFonts w:ascii="Arial" w:hAnsi="Arial" w:cs="Arial"/>
              </w:rPr>
              <w:t xml:space="preserve"> Action Plan</w:t>
            </w:r>
          </w:p>
        </w:tc>
      </w:tr>
      <w:tr w:rsidR="00BE038A" w:rsidRPr="00F94F2C" w14:paraId="4CB2B548" w14:textId="77777777" w:rsidTr="008A3DC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1FB4F6D" w14:textId="77777777" w:rsidR="00BE038A" w:rsidRPr="00F94F2C" w:rsidRDefault="00CF622A" w:rsidP="008A3DC6">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BE038A" w:rsidRPr="00F94F2C">
                <w:rPr>
                  <w:rStyle w:val="Hyperlink"/>
                  <w:rFonts w:cs="Arial"/>
                </w:rPr>
                <w:t>Category</w:t>
              </w:r>
            </w:hyperlink>
          </w:p>
        </w:tc>
        <w:tc>
          <w:tcPr>
            <w:tcW w:w="6177" w:type="dxa"/>
            <w:shd w:val="clear" w:color="auto" w:fill="auto"/>
            <w:vAlign w:val="center"/>
          </w:tcPr>
          <w:p w14:paraId="2122BCD3" w14:textId="77777777" w:rsidR="00BE038A" w:rsidRPr="00F94F2C" w:rsidRDefault="00BE038A" w:rsidP="008A3DC6">
            <w:pPr>
              <w:rPr>
                <w:rFonts w:ascii="Arial" w:hAnsi="Arial" w:cs="Arial"/>
              </w:rPr>
            </w:pPr>
            <w:r>
              <w:rPr>
                <w:rFonts w:ascii="Arial" w:hAnsi="Arial" w:cs="Arial"/>
              </w:rPr>
              <w:t>Governance</w:t>
            </w:r>
          </w:p>
        </w:tc>
      </w:tr>
      <w:tr w:rsidR="00BE038A" w:rsidRPr="00F94F2C" w14:paraId="7BF4E568" w14:textId="77777777" w:rsidTr="008A3DC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E178B3" w14:textId="77777777" w:rsidR="00BE038A" w:rsidRPr="00F94F2C" w:rsidRDefault="00CF622A" w:rsidP="008A3DC6">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E038A" w:rsidRPr="00F94F2C">
                <w:rPr>
                  <w:rStyle w:val="Hyperlink"/>
                  <w:rFonts w:cs="Arial"/>
                </w:rPr>
                <w:t>Lead Business Unit</w:t>
              </w:r>
            </w:hyperlink>
            <w:r w:rsidR="00BE038A">
              <w:rPr>
                <w:rStyle w:val="Hyperlink"/>
                <w:rFonts w:cs="Arial"/>
              </w:rPr>
              <w:t>:</w:t>
            </w:r>
          </w:p>
        </w:tc>
        <w:tc>
          <w:tcPr>
            <w:tcW w:w="6177" w:type="dxa"/>
            <w:shd w:val="clear" w:color="auto" w:fill="auto"/>
            <w:vAlign w:val="center"/>
          </w:tcPr>
          <w:p w14:paraId="2AE05A4C" w14:textId="640A3ACC" w:rsidR="00BE038A" w:rsidRPr="00F94F2C" w:rsidRDefault="00BE038A" w:rsidP="008A3DC6">
            <w:pPr>
              <w:rPr>
                <w:rFonts w:ascii="Arial" w:hAnsi="Arial" w:cs="Arial"/>
              </w:rPr>
            </w:pPr>
            <w:r>
              <w:rPr>
                <w:rFonts w:ascii="Arial" w:hAnsi="Arial" w:cs="Arial"/>
              </w:rPr>
              <w:t>Communications</w:t>
            </w:r>
            <w:r w:rsidR="00CF622A">
              <w:rPr>
                <w:rFonts w:ascii="Arial" w:hAnsi="Arial" w:cs="Arial"/>
              </w:rPr>
              <w:t xml:space="preserve"> and Marketing</w:t>
            </w:r>
          </w:p>
        </w:tc>
      </w:tr>
      <w:tr w:rsidR="00BE038A" w:rsidRPr="00F94F2C" w14:paraId="57553502" w14:textId="77777777" w:rsidTr="008A3DC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D11B1C7" w14:textId="77777777" w:rsidR="00BE038A" w:rsidRDefault="00CF622A" w:rsidP="008A3DC6">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E038A" w:rsidRPr="00F94F2C">
                <w:rPr>
                  <w:rStyle w:val="Hyperlink"/>
                  <w:rFonts w:cs="Arial"/>
                </w:rPr>
                <w:t>Public Consultation</w:t>
              </w:r>
            </w:hyperlink>
            <w:r w:rsidR="00BE038A">
              <w:rPr>
                <w:rStyle w:val="Hyperlink"/>
                <w:rFonts w:cs="Arial"/>
              </w:rPr>
              <w:t>:</w:t>
            </w:r>
          </w:p>
          <w:p w14:paraId="2ADE07D2" w14:textId="77777777" w:rsidR="00BE038A" w:rsidRPr="00F94F2C" w:rsidRDefault="00BE038A" w:rsidP="008A3DC6">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2DEC5C1" w14:textId="77777777" w:rsidR="00BE038A" w:rsidRPr="00F94F2C" w:rsidRDefault="00BE038A" w:rsidP="008A3DC6">
            <w:pPr>
              <w:rPr>
                <w:rFonts w:ascii="Arial" w:hAnsi="Arial" w:cs="Arial"/>
              </w:rPr>
            </w:pPr>
            <w:r>
              <w:rPr>
                <w:rFonts w:ascii="Arial" w:hAnsi="Arial" w:cs="Arial"/>
              </w:rPr>
              <w:t>No</w:t>
            </w:r>
          </w:p>
        </w:tc>
      </w:tr>
      <w:tr w:rsidR="00BE038A" w:rsidRPr="00F94F2C" w14:paraId="40DF5DBF" w14:textId="77777777" w:rsidTr="008A3DC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DF7AE5" w14:textId="77777777" w:rsidR="00BE038A" w:rsidRDefault="00CF622A" w:rsidP="008A3DC6">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E038A" w:rsidRPr="00F94F2C">
                <w:rPr>
                  <w:rStyle w:val="Hyperlink"/>
                  <w:rFonts w:cs="Arial"/>
                </w:rPr>
                <w:t>Adoption Date</w:t>
              </w:r>
            </w:hyperlink>
            <w:r w:rsidR="00BE038A">
              <w:rPr>
                <w:rStyle w:val="Hyperlink"/>
                <w:rFonts w:cs="Arial"/>
              </w:rPr>
              <w:t>:</w:t>
            </w:r>
          </w:p>
          <w:p w14:paraId="6A7A95FB" w14:textId="77777777" w:rsidR="00BE038A" w:rsidRPr="00F94F2C" w:rsidRDefault="00BE038A" w:rsidP="008A3DC6">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BD8A282" w14:textId="3796784A" w:rsidR="00BE038A" w:rsidRPr="00F94F2C" w:rsidRDefault="00CF622A" w:rsidP="008A3DC6">
            <w:pPr>
              <w:rPr>
                <w:rFonts w:ascii="Arial" w:hAnsi="Arial" w:cs="Arial"/>
              </w:rPr>
            </w:pPr>
            <w:r>
              <w:rPr>
                <w:rFonts w:ascii="Arial" w:hAnsi="Arial" w:cs="Arial"/>
              </w:rPr>
              <w:t>8 September 2022</w:t>
            </w:r>
          </w:p>
        </w:tc>
      </w:tr>
      <w:tr w:rsidR="00BE038A" w:rsidRPr="00F94F2C" w14:paraId="0D1E51DF" w14:textId="77777777" w:rsidTr="008A3DC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1C406D" w14:textId="77777777" w:rsidR="00BE038A" w:rsidRDefault="00CF622A" w:rsidP="008A3DC6">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E038A" w:rsidRPr="00F94F2C">
                <w:rPr>
                  <w:rStyle w:val="Hyperlink"/>
                  <w:rFonts w:cs="Arial"/>
                </w:rPr>
                <w:t>Next Review Due</w:t>
              </w:r>
            </w:hyperlink>
            <w:r w:rsidR="00BE038A">
              <w:rPr>
                <w:rStyle w:val="Hyperlink"/>
                <w:rFonts w:cs="Arial"/>
              </w:rPr>
              <w:t>:</w:t>
            </w:r>
          </w:p>
          <w:p w14:paraId="5AE07FD8" w14:textId="77777777" w:rsidR="00BE038A" w:rsidRPr="00F94F2C" w:rsidRDefault="00BE038A" w:rsidP="008A3DC6">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1957109" w14:textId="44B56D30" w:rsidR="00BE038A" w:rsidRPr="00F94F2C" w:rsidRDefault="00B87A8E" w:rsidP="008A3DC6">
            <w:pPr>
              <w:rPr>
                <w:rFonts w:ascii="Arial" w:hAnsi="Arial" w:cs="Arial"/>
              </w:rPr>
            </w:pPr>
            <w:r>
              <w:rPr>
                <w:rFonts w:ascii="Arial" w:hAnsi="Arial" w:cs="Arial"/>
              </w:rPr>
              <w:t>December 202</w:t>
            </w:r>
            <w:r w:rsidR="00CF622A">
              <w:rPr>
                <w:rFonts w:ascii="Arial" w:hAnsi="Arial" w:cs="Arial"/>
              </w:rPr>
              <w:t>4</w:t>
            </w:r>
          </w:p>
        </w:tc>
      </w:tr>
      <w:tr w:rsidR="00BE038A" w:rsidRPr="00F94F2C" w14:paraId="56394C15" w14:textId="77777777" w:rsidTr="008A3DC6">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F378531" w14:textId="77777777" w:rsidR="00BE038A" w:rsidRDefault="00CF622A" w:rsidP="008A3DC6">
            <w:pPr>
              <w:spacing w:line="262" w:lineRule="exact"/>
              <w:ind w:left="105"/>
              <w:rPr>
                <w:rFonts w:ascii="Arial" w:hAnsi="Arial" w:cs="Arial"/>
                <w:color w:val="808080"/>
              </w:rPr>
            </w:pPr>
            <w:hyperlink w:anchor="Bookmark3" w:tooltip="ECM Doc Set ID: this refers Doc Set ID in ECM" w:history="1">
              <w:r w:rsidR="00BE038A" w:rsidRPr="00F94F2C">
                <w:rPr>
                  <w:rStyle w:val="Hyperlink"/>
                  <w:rFonts w:cs="Arial"/>
                </w:rPr>
                <w:t>ECM Doc Set ID</w:t>
              </w:r>
            </w:hyperlink>
            <w:r w:rsidR="00BE038A">
              <w:rPr>
                <w:rStyle w:val="Hyperlink"/>
                <w:rFonts w:cs="Arial"/>
              </w:rPr>
              <w:t>:</w:t>
            </w:r>
          </w:p>
          <w:p w14:paraId="6FFD96F1" w14:textId="77777777" w:rsidR="00BE038A" w:rsidRPr="00F94F2C" w:rsidRDefault="00BE038A" w:rsidP="008A3DC6">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E949C33" w14:textId="77777777" w:rsidR="00BE038A" w:rsidRPr="00F94F2C" w:rsidRDefault="00E74FC6" w:rsidP="008A3DC6">
            <w:pPr>
              <w:rPr>
                <w:rFonts w:ascii="Arial" w:hAnsi="Arial" w:cs="Arial"/>
              </w:rPr>
            </w:pPr>
            <w:r>
              <w:rPr>
                <w:rFonts w:ascii="Arial" w:hAnsi="Arial" w:cs="Arial"/>
              </w:rPr>
              <w:t>4131713</w:t>
            </w:r>
          </w:p>
        </w:tc>
      </w:tr>
    </w:tbl>
    <w:p w14:paraId="6F28AFB2" w14:textId="77777777" w:rsidR="00BE038A" w:rsidRPr="008816A0" w:rsidRDefault="00BE038A" w:rsidP="00BE038A"/>
    <w:p w14:paraId="06E9395A" w14:textId="77777777" w:rsidR="00721265" w:rsidRPr="00BE038A" w:rsidRDefault="00721265" w:rsidP="00BE038A"/>
    <w:sectPr w:rsidR="00721265" w:rsidRPr="00BE038A"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D1F9" w14:textId="77777777" w:rsidR="005C4DD9" w:rsidRDefault="005C4DD9">
      <w:r>
        <w:separator/>
      </w:r>
    </w:p>
  </w:endnote>
  <w:endnote w:type="continuationSeparator" w:id="0">
    <w:p w14:paraId="1111A1D1" w14:textId="77777777" w:rsidR="005C4DD9" w:rsidRDefault="005C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36960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55262">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FDFF" w14:textId="77777777" w:rsidR="005C4DD9" w:rsidRDefault="005C4DD9">
      <w:r>
        <w:separator/>
      </w:r>
    </w:p>
  </w:footnote>
  <w:footnote w:type="continuationSeparator" w:id="0">
    <w:p w14:paraId="605FB782" w14:textId="77777777" w:rsidR="005C4DD9" w:rsidRDefault="005C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E4E1D12" w14:textId="77777777" w:rsidTr="00623C8C">
      <w:trPr>
        <w:trHeight w:val="340"/>
        <w:tblCellSpacing w:w="20" w:type="dxa"/>
      </w:trPr>
      <w:tc>
        <w:tcPr>
          <w:tcW w:w="2088" w:type="dxa"/>
          <w:shd w:val="clear" w:color="auto" w:fill="auto"/>
          <w:vAlign w:val="center"/>
        </w:tcPr>
        <w:p w14:paraId="0D4D126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0C8B17E" w14:textId="6895DF3E"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66432" behindDoc="0" locked="0" layoutInCell="1" allowOverlap="1" wp14:anchorId="4F2359BE" wp14:editId="1A36BD4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ED4">
            <w:rPr>
              <w:rFonts w:ascii="Arial Bold" w:hAnsi="Arial Bold" w:cs="Arial"/>
              <w:b/>
            </w:rPr>
            <w:t>Sponsorships</w:t>
          </w:r>
          <w:r w:rsidR="00A72645">
            <w:rPr>
              <w:rFonts w:ascii="Arial Bold" w:hAnsi="Arial Bold" w:cs="Arial"/>
              <w:b/>
            </w:rPr>
            <w:t xml:space="preserve"> of City Events</w:t>
          </w:r>
        </w:p>
      </w:tc>
    </w:tr>
  </w:tbl>
  <w:p w14:paraId="65BDFD66"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724"/>
    <w:multiLevelType w:val="hybridMultilevel"/>
    <w:tmpl w:val="2BB42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55CF1"/>
    <w:multiLevelType w:val="hybridMultilevel"/>
    <w:tmpl w:val="B31EFCC0"/>
    <w:lvl w:ilvl="0" w:tplc="0C09000F">
      <w:start w:val="1"/>
      <w:numFmt w:val="decimal"/>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AE2CC8"/>
    <w:multiLevelType w:val="hybridMultilevel"/>
    <w:tmpl w:val="6CA44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B35AA"/>
    <w:multiLevelType w:val="hybridMultilevel"/>
    <w:tmpl w:val="10B080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C67952"/>
    <w:multiLevelType w:val="hybridMultilevel"/>
    <w:tmpl w:val="E32457B2"/>
    <w:lvl w:ilvl="0" w:tplc="0C090017">
      <w:start w:val="1"/>
      <w:numFmt w:val="lowerLetter"/>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2554D5D"/>
    <w:multiLevelType w:val="hybridMultilevel"/>
    <w:tmpl w:val="46661F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6C6212B"/>
    <w:multiLevelType w:val="hybridMultilevel"/>
    <w:tmpl w:val="39420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3B620A"/>
    <w:multiLevelType w:val="hybridMultilevel"/>
    <w:tmpl w:val="DD7203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82478C"/>
    <w:multiLevelType w:val="hybridMultilevel"/>
    <w:tmpl w:val="F5CAD9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9B7B88"/>
    <w:multiLevelType w:val="hybridMultilevel"/>
    <w:tmpl w:val="AF9A412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46B84704"/>
    <w:multiLevelType w:val="hybridMultilevel"/>
    <w:tmpl w:val="67246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4DB265C6"/>
    <w:multiLevelType w:val="hybridMultilevel"/>
    <w:tmpl w:val="3D5EB6C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351E6B"/>
    <w:multiLevelType w:val="hybridMultilevel"/>
    <w:tmpl w:val="2DFC7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B57FC6"/>
    <w:multiLevelType w:val="hybridMultilevel"/>
    <w:tmpl w:val="5EFEB1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F311CA"/>
    <w:multiLevelType w:val="hybridMultilevel"/>
    <w:tmpl w:val="5C187E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E562048"/>
    <w:multiLevelType w:val="hybridMultilevel"/>
    <w:tmpl w:val="29561ACE"/>
    <w:lvl w:ilvl="0" w:tplc="2864C6E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8"/>
  </w:num>
  <w:num w:numId="3">
    <w:abstractNumId w:val="6"/>
  </w:num>
  <w:num w:numId="4">
    <w:abstractNumId w:val="17"/>
  </w:num>
  <w:num w:numId="5">
    <w:abstractNumId w:val="12"/>
  </w:num>
  <w:num w:numId="6">
    <w:abstractNumId w:val="19"/>
  </w:num>
  <w:num w:numId="7">
    <w:abstractNumId w:val="23"/>
  </w:num>
  <w:num w:numId="8">
    <w:abstractNumId w:val="0"/>
  </w:num>
  <w:num w:numId="9">
    <w:abstractNumId w:val="5"/>
  </w:num>
  <w:num w:numId="10">
    <w:abstractNumId w:val="22"/>
  </w:num>
  <w:num w:numId="11">
    <w:abstractNumId w:val="10"/>
  </w:num>
  <w:num w:numId="12">
    <w:abstractNumId w:val="2"/>
  </w:num>
  <w:num w:numId="13">
    <w:abstractNumId w:val="9"/>
  </w:num>
  <w:num w:numId="14">
    <w:abstractNumId w:val="13"/>
  </w:num>
  <w:num w:numId="15">
    <w:abstractNumId w:val="16"/>
  </w:num>
  <w:num w:numId="16">
    <w:abstractNumId w:val="7"/>
  </w:num>
  <w:num w:numId="17">
    <w:abstractNumId w:val="3"/>
  </w:num>
  <w:num w:numId="18">
    <w:abstractNumId w:val="14"/>
  </w:num>
  <w:num w:numId="19">
    <w:abstractNumId w:val="4"/>
  </w:num>
  <w:num w:numId="20">
    <w:abstractNumId w:val="18"/>
  </w:num>
  <w:num w:numId="21">
    <w:abstractNumId w:val="1"/>
  </w:num>
  <w:num w:numId="22">
    <w:abstractNumId w:val="11"/>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DD9"/>
    <w:rsid w:val="00017BC9"/>
    <w:rsid w:val="00023063"/>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0F7815"/>
    <w:rsid w:val="00103203"/>
    <w:rsid w:val="00116A63"/>
    <w:rsid w:val="00122F79"/>
    <w:rsid w:val="00123731"/>
    <w:rsid w:val="00124127"/>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0B56"/>
    <w:rsid w:val="0020753E"/>
    <w:rsid w:val="002511E6"/>
    <w:rsid w:val="0025176B"/>
    <w:rsid w:val="00263ED4"/>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48AD"/>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33365"/>
    <w:rsid w:val="004402BD"/>
    <w:rsid w:val="00440902"/>
    <w:rsid w:val="00443917"/>
    <w:rsid w:val="00445781"/>
    <w:rsid w:val="0045580F"/>
    <w:rsid w:val="004558B9"/>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070D3"/>
    <w:rsid w:val="005110B4"/>
    <w:rsid w:val="0051575B"/>
    <w:rsid w:val="00521D37"/>
    <w:rsid w:val="005247D3"/>
    <w:rsid w:val="00526C27"/>
    <w:rsid w:val="00542300"/>
    <w:rsid w:val="00543075"/>
    <w:rsid w:val="00544179"/>
    <w:rsid w:val="00547404"/>
    <w:rsid w:val="00563963"/>
    <w:rsid w:val="005673FC"/>
    <w:rsid w:val="0056768C"/>
    <w:rsid w:val="005727DC"/>
    <w:rsid w:val="0058202F"/>
    <w:rsid w:val="005848AB"/>
    <w:rsid w:val="00584DA2"/>
    <w:rsid w:val="005862F3"/>
    <w:rsid w:val="00587AC3"/>
    <w:rsid w:val="00592B54"/>
    <w:rsid w:val="00596BA1"/>
    <w:rsid w:val="005A0F9E"/>
    <w:rsid w:val="005A6067"/>
    <w:rsid w:val="005A7267"/>
    <w:rsid w:val="005B3F96"/>
    <w:rsid w:val="005C1008"/>
    <w:rsid w:val="005C4DD9"/>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5C01"/>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58AC"/>
    <w:rsid w:val="007B6760"/>
    <w:rsid w:val="007C2854"/>
    <w:rsid w:val="007C3826"/>
    <w:rsid w:val="007C6378"/>
    <w:rsid w:val="007E5C21"/>
    <w:rsid w:val="007E7468"/>
    <w:rsid w:val="007E760F"/>
    <w:rsid w:val="007F20BE"/>
    <w:rsid w:val="007F70E8"/>
    <w:rsid w:val="00801368"/>
    <w:rsid w:val="00803D54"/>
    <w:rsid w:val="00805D3D"/>
    <w:rsid w:val="008119A4"/>
    <w:rsid w:val="008201E8"/>
    <w:rsid w:val="00831AC7"/>
    <w:rsid w:val="00831DE6"/>
    <w:rsid w:val="00835AAD"/>
    <w:rsid w:val="0084361F"/>
    <w:rsid w:val="0084547E"/>
    <w:rsid w:val="00846234"/>
    <w:rsid w:val="00850D34"/>
    <w:rsid w:val="00851349"/>
    <w:rsid w:val="0086369B"/>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85FE1"/>
    <w:rsid w:val="009A0A01"/>
    <w:rsid w:val="009A0FB1"/>
    <w:rsid w:val="009B3F72"/>
    <w:rsid w:val="009B5837"/>
    <w:rsid w:val="009E25EF"/>
    <w:rsid w:val="009E4B91"/>
    <w:rsid w:val="009E5977"/>
    <w:rsid w:val="00A016E1"/>
    <w:rsid w:val="00A132C6"/>
    <w:rsid w:val="00A13A64"/>
    <w:rsid w:val="00A27E5C"/>
    <w:rsid w:val="00A34E8C"/>
    <w:rsid w:val="00A375C7"/>
    <w:rsid w:val="00A4031A"/>
    <w:rsid w:val="00A4400E"/>
    <w:rsid w:val="00A44E27"/>
    <w:rsid w:val="00A55262"/>
    <w:rsid w:val="00A72645"/>
    <w:rsid w:val="00A84CD3"/>
    <w:rsid w:val="00A9008C"/>
    <w:rsid w:val="00AA3E86"/>
    <w:rsid w:val="00AB1A42"/>
    <w:rsid w:val="00AB5559"/>
    <w:rsid w:val="00AC04AD"/>
    <w:rsid w:val="00AD2332"/>
    <w:rsid w:val="00AD2E46"/>
    <w:rsid w:val="00AD2E8B"/>
    <w:rsid w:val="00AE2B7A"/>
    <w:rsid w:val="00AE6B12"/>
    <w:rsid w:val="00AF0DD7"/>
    <w:rsid w:val="00B02BB0"/>
    <w:rsid w:val="00B064DE"/>
    <w:rsid w:val="00B12E2C"/>
    <w:rsid w:val="00B136B4"/>
    <w:rsid w:val="00B14CD3"/>
    <w:rsid w:val="00B21BD5"/>
    <w:rsid w:val="00B22708"/>
    <w:rsid w:val="00B3044A"/>
    <w:rsid w:val="00B34BA7"/>
    <w:rsid w:val="00B41629"/>
    <w:rsid w:val="00B46674"/>
    <w:rsid w:val="00B472C6"/>
    <w:rsid w:val="00B60317"/>
    <w:rsid w:val="00B64DAE"/>
    <w:rsid w:val="00B830AA"/>
    <w:rsid w:val="00B85BAF"/>
    <w:rsid w:val="00B87A8E"/>
    <w:rsid w:val="00B9080D"/>
    <w:rsid w:val="00B962FF"/>
    <w:rsid w:val="00BA093F"/>
    <w:rsid w:val="00BA0F37"/>
    <w:rsid w:val="00BA333D"/>
    <w:rsid w:val="00BA67BD"/>
    <w:rsid w:val="00BB2FD9"/>
    <w:rsid w:val="00BC1113"/>
    <w:rsid w:val="00BD0158"/>
    <w:rsid w:val="00BD109B"/>
    <w:rsid w:val="00BD245B"/>
    <w:rsid w:val="00BD28CF"/>
    <w:rsid w:val="00BD297C"/>
    <w:rsid w:val="00BD57D2"/>
    <w:rsid w:val="00BE038A"/>
    <w:rsid w:val="00C00CD9"/>
    <w:rsid w:val="00C01C1A"/>
    <w:rsid w:val="00C02A6D"/>
    <w:rsid w:val="00C21C64"/>
    <w:rsid w:val="00C2394E"/>
    <w:rsid w:val="00C272A2"/>
    <w:rsid w:val="00C401BF"/>
    <w:rsid w:val="00C45D80"/>
    <w:rsid w:val="00C51328"/>
    <w:rsid w:val="00C67FAD"/>
    <w:rsid w:val="00C723E2"/>
    <w:rsid w:val="00C75BE0"/>
    <w:rsid w:val="00C837E5"/>
    <w:rsid w:val="00C9678F"/>
    <w:rsid w:val="00CA4438"/>
    <w:rsid w:val="00CC10B8"/>
    <w:rsid w:val="00CD2F0C"/>
    <w:rsid w:val="00CD4391"/>
    <w:rsid w:val="00CF622A"/>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884"/>
    <w:rsid w:val="00DD6ABD"/>
    <w:rsid w:val="00DD71F6"/>
    <w:rsid w:val="00DF32B7"/>
    <w:rsid w:val="00E00422"/>
    <w:rsid w:val="00E029F2"/>
    <w:rsid w:val="00E15966"/>
    <w:rsid w:val="00E26A11"/>
    <w:rsid w:val="00E3320D"/>
    <w:rsid w:val="00E33A5C"/>
    <w:rsid w:val="00E40789"/>
    <w:rsid w:val="00E628B9"/>
    <w:rsid w:val="00E63239"/>
    <w:rsid w:val="00E636A3"/>
    <w:rsid w:val="00E71F5F"/>
    <w:rsid w:val="00E72FD1"/>
    <w:rsid w:val="00E74FC6"/>
    <w:rsid w:val="00E759DD"/>
    <w:rsid w:val="00E91D16"/>
    <w:rsid w:val="00E94A41"/>
    <w:rsid w:val="00EA58D1"/>
    <w:rsid w:val="00EA6528"/>
    <w:rsid w:val="00EA765A"/>
    <w:rsid w:val="00EB379E"/>
    <w:rsid w:val="00EF6619"/>
    <w:rsid w:val="00F0378F"/>
    <w:rsid w:val="00F067F9"/>
    <w:rsid w:val="00F06F73"/>
    <w:rsid w:val="00F073E8"/>
    <w:rsid w:val="00F10236"/>
    <w:rsid w:val="00F31FEA"/>
    <w:rsid w:val="00F3799C"/>
    <w:rsid w:val="00F43819"/>
    <w:rsid w:val="00F51BB0"/>
    <w:rsid w:val="00F60BE1"/>
    <w:rsid w:val="00F65C79"/>
    <w:rsid w:val="00F65E0F"/>
    <w:rsid w:val="00F66DDC"/>
    <w:rsid w:val="00F673C3"/>
    <w:rsid w:val="00F80CD5"/>
    <w:rsid w:val="00F820A3"/>
    <w:rsid w:val="00F9004B"/>
    <w:rsid w:val="00F94F2C"/>
    <w:rsid w:val="00F95225"/>
    <w:rsid w:val="00F97187"/>
    <w:rsid w:val="00FA3683"/>
    <w:rsid w:val="00FB327A"/>
    <w:rsid w:val="00FD01B1"/>
    <w:rsid w:val="00FE7C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639CF20"/>
  <w15:docId w15:val="{2CB47970-E797-48B3-94DA-402F7E31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7F20BE"/>
    <w:rPr>
      <w:sz w:val="16"/>
      <w:szCs w:val="16"/>
    </w:rPr>
  </w:style>
  <w:style w:type="paragraph" w:styleId="CommentText">
    <w:name w:val="annotation text"/>
    <w:basedOn w:val="Normal"/>
    <w:link w:val="CommentTextChar"/>
    <w:semiHidden/>
    <w:unhideWhenUsed/>
    <w:rsid w:val="007F20BE"/>
    <w:rPr>
      <w:sz w:val="20"/>
      <w:szCs w:val="20"/>
    </w:rPr>
  </w:style>
  <w:style w:type="character" w:customStyle="1" w:styleId="CommentTextChar">
    <w:name w:val="Comment Text Char"/>
    <w:basedOn w:val="DefaultParagraphFont"/>
    <w:link w:val="CommentText"/>
    <w:semiHidden/>
    <w:rsid w:val="007F20BE"/>
    <w:rPr>
      <w:lang w:eastAsia="en-AU"/>
    </w:rPr>
  </w:style>
  <w:style w:type="paragraph" w:styleId="CommentSubject">
    <w:name w:val="annotation subject"/>
    <w:basedOn w:val="CommentText"/>
    <w:next w:val="CommentText"/>
    <w:link w:val="CommentSubjectChar"/>
    <w:semiHidden/>
    <w:unhideWhenUsed/>
    <w:rsid w:val="007F20BE"/>
    <w:rPr>
      <w:b/>
      <w:bCs/>
    </w:rPr>
  </w:style>
  <w:style w:type="character" w:customStyle="1" w:styleId="CommentSubjectChar">
    <w:name w:val="Comment Subject Char"/>
    <w:basedOn w:val="CommentTextChar"/>
    <w:link w:val="CommentSubject"/>
    <w:semiHidden/>
    <w:rsid w:val="007F20BE"/>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frenais\AppData\Local\Microsoft\Windows\Temporary%20Internet%20Files\Content.IE5\ZS1DEX7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A777-A92E-4978-B32D-7761E59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201</TotalTime>
  <Pages>3</Pages>
  <Words>927</Words>
  <Characters>5194</Characters>
  <Application>Microsoft Office Word</Application>
  <DocSecurity>0</DocSecurity>
  <Lines>173</Lines>
  <Paragraphs>85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6036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Marie La Frenais</dc:creator>
  <cp:lastModifiedBy>Bernadette Pinto</cp:lastModifiedBy>
  <cp:revision>21</cp:revision>
  <cp:lastPrinted>2022-09-13T07:58:00Z</cp:lastPrinted>
  <dcterms:created xsi:type="dcterms:W3CDTF">2018-10-15T04:00:00Z</dcterms:created>
  <dcterms:modified xsi:type="dcterms:W3CDTF">2022-09-13T07:58:00Z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