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5D7E" w:rsidRPr="004F7D77" w:rsidRDefault="00B24962" w:rsidP="00115D7E">
      <w:pPr>
        <w:pStyle w:val="ZoningHeader"/>
        <w:rPr>
          <w:b/>
          <w:sz w:val="48"/>
          <w:szCs w:val="48"/>
        </w:rPr>
      </w:pPr>
      <w:bookmarkStart w:id="0" w:name="_GoBack"/>
      <w:bookmarkEnd w:id="0"/>
      <w:r>
        <w:rPr>
          <w:b/>
          <w:sz w:val="48"/>
          <w:szCs w:val="48"/>
        </w:rPr>
        <w:t>MASSAGE SERVICES</w:t>
      </w:r>
    </w:p>
    <w:p w:rsidR="00115D7E" w:rsidRDefault="00115D7E" w:rsidP="00115D7E">
      <w:pPr>
        <w:pStyle w:val="Disclaimer"/>
        <w:rPr>
          <w:sz w:val="24"/>
          <w:szCs w:val="24"/>
        </w:rPr>
      </w:pPr>
      <w:r w:rsidRPr="00634A09">
        <w:rPr>
          <w:sz w:val="24"/>
          <w:szCs w:val="24"/>
        </w:rPr>
        <w:t>Planning Information Sheet</w:t>
      </w:r>
    </w:p>
    <w:p w:rsidR="003273B9" w:rsidRDefault="003273B9" w:rsidP="00115D7E">
      <w:pPr>
        <w:pStyle w:val="Disclaimer"/>
        <w:rPr>
          <w:sz w:val="24"/>
          <w:szCs w:val="24"/>
        </w:rPr>
      </w:pPr>
    </w:p>
    <w:p w:rsidR="00115D7E" w:rsidRPr="00000DA5" w:rsidRDefault="00115D7E" w:rsidP="003273B9">
      <w:pPr>
        <w:pStyle w:val="Disclaimer"/>
        <w:pBdr>
          <w:top w:val="single" w:sz="12" w:space="1" w:color="auto"/>
          <w:bottom w:val="single" w:sz="12" w:space="0" w:color="auto"/>
        </w:pBdr>
        <w:rPr>
          <w:i w:val="0"/>
          <w:sz w:val="24"/>
          <w:szCs w:val="24"/>
        </w:rPr>
      </w:pPr>
      <w:r w:rsidRPr="00634A09">
        <w:rPr>
          <w:i w:val="0"/>
          <w:sz w:val="24"/>
          <w:szCs w:val="24"/>
        </w:rPr>
        <w:t xml:space="preserve">WHAT </w:t>
      </w:r>
      <w:r w:rsidR="003273B9">
        <w:rPr>
          <w:i w:val="0"/>
          <w:sz w:val="24"/>
          <w:szCs w:val="24"/>
        </w:rPr>
        <w:t>CONSTITUTES A MASSAGE SERVICE?</w:t>
      </w:r>
    </w:p>
    <w:p w:rsidR="003273B9" w:rsidRDefault="00115D7E" w:rsidP="00115D7E">
      <w:pPr>
        <w:pStyle w:val="Disclaimer"/>
        <w:jc w:val="both"/>
        <w:rPr>
          <w:b w:val="0"/>
          <w:i w:val="0"/>
          <w:color w:val="4A442A" w:themeColor="background2" w:themeShade="40"/>
          <w:sz w:val="23"/>
          <w:szCs w:val="23"/>
        </w:rPr>
      </w:pPr>
      <w:r w:rsidRPr="00000DA5">
        <w:rPr>
          <w:b w:val="0"/>
          <w:i w:val="0"/>
          <w:color w:val="4A442A" w:themeColor="background2" w:themeShade="40"/>
          <w:sz w:val="23"/>
          <w:szCs w:val="23"/>
        </w:rPr>
        <w:t>A</w:t>
      </w:r>
      <w:r w:rsidR="003273B9">
        <w:rPr>
          <w:b w:val="0"/>
          <w:i w:val="0"/>
          <w:color w:val="4A442A" w:themeColor="background2" w:themeShade="40"/>
          <w:sz w:val="23"/>
          <w:szCs w:val="23"/>
        </w:rPr>
        <w:t xml:space="preserve"> Massage service is a service where the business carries out the massage, massage therapy or therapeutic/ remedial massage on a client.</w:t>
      </w:r>
      <w:r w:rsidRPr="00000DA5">
        <w:rPr>
          <w:b w:val="0"/>
          <w:i w:val="0"/>
          <w:color w:val="4A442A" w:themeColor="background2" w:themeShade="40"/>
          <w:sz w:val="23"/>
          <w:szCs w:val="23"/>
        </w:rPr>
        <w:t xml:space="preserve"> </w:t>
      </w:r>
    </w:p>
    <w:p w:rsidR="003273B9" w:rsidRDefault="003273B9" w:rsidP="00115D7E">
      <w:pPr>
        <w:pStyle w:val="Disclaimer"/>
        <w:jc w:val="both"/>
        <w:rPr>
          <w:b w:val="0"/>
          <w:i w:val="0"/>
          <w:color w:val="4A442A" w:themeColor="background2" w:themeShade="40"/>
          <w:sz w:val="23"/>
          <w:szCs w:val="23"/>
        </w:rPr>
      </w:pPr>
    </w:p>
    <w:p w:rsidR="003273B9" w:rsidRDefault="003273B9" w:rsidP="00115D7E">
      <w:pPr>
        <w:pStyle w:val="Disclaimer"/>
        <w:jc w:val="both"/>
        <w:rPr>
          <w:b w:val="0"/>
          <w:i w:val="0"/>
          <w:color w:val="4A442A" w:themeColor="background2" w:themeShade="40"/>
          <w:sz w:val="23"/>
          <w:szCs w:val="23"/>
        </w:rPr>
      </w:pPr>
      <w:r>
        <w:rPr>
          <w:b w:val="0"/>
          <w:i w:val="0"/>
          <w:color w:val="4A442A" w:themeColor="background2" w:themeShade="40"/>
          <w:sz w:val="23"/>
          <w:szCs w:val="23"/>
        </w:rPr>
        <w:t>Depending on the number of consultants proposed</w:t>
      </w:r>
      <w:r w:rsidR="00241421">
        <w:rPr>
          <w:b w:val="0"/>
          <w:i w:val="0"/>
          <w:color w:val="4A442A" w:themeColor="background2" w:themeShade="40"/>
          <w:sz w:val="23"/>
          <w:szCs w:val="23"/>
        </w:rPr>
        <w:t xml:space="preserve"> and the information provided</w:t>
      </w:r>
      <w:r>
        <w:rPr>
          <w:b w:val="0"/>
          <w:i w:val="0"/>
          <w:color w:val="4A442A" w:themeColor="background2" w:themeShade="40"/>
          <w:sz w:val="23"/>
          <w:szCs w:val="23"/>
        </w:rPr>
        <w:t>, will decipher the use class under the City’s Local Planning Scheme No. 3 (LPS 3) and the way in which the assessment is conducted.</w:t>
      </w:r>
    </w:p>
    <w:p w:rsidR="00115D7E" w:rsidRDefault="00115D7E" w:rsidP="00115D7E">
      <w:pPr>
        <w:pStyle w:val="Disclaimer"/>
        <w:rPr>
          <w:sz w:val="24"/>
          <w:szCs w:val="24"/>
        </w:rPr>
      </w:pPr>
    </w:p>
    <w:p w:rsidR="00115D7E" w:rsidRPr="00000DA5" w:rsidRDefault="003273B9" w:rsidP="00115D7E">
      <w:pPr>
        <w:pStyle w:val="Disclaimer"/>
        <w:pBdr>
          <w:top w:val="single" w:sz="12" w:space="1" w:color="auto"/>
          <w:bottom w:val="single" w:sz="12" w:space="1" w:color="auto"/>
        </w:pBdr>
        <w:rPr>
          <w:i w:val="0"/>
          <w:sz w:val="24"/>
          <w:szCs w:val="24"/>
        </w:rPr>
      </w:pPr>
      <w:r>
        <w:rPr>
          <w:i w:val="0"/>
          <w:sz w:val="24"/>
          <w:szCs w:val="24"/>
        </w:rPr>
        <w:t xml:space="preserve">DOES IT </w:t>
      </w:r>
      <w:r w:rsidR="00115D7E">
        <w:rPr>
          <w:i w:val="0"/>
          <w:sz w:val="24"/>
          <w:szCs w:val="24"/>
        </w:rPr>
        <w:t>REQUIRE PLANNING APPROVAL?</w:t>
      </w:r>
    </w:p>
    <w:p w:rsidR="00115D7E" w:rsidRPr="00000DA5" w:rsidRDefault="00115D7E" w:rsidP="00115D7E">
      <w:pPr>
        <w:pStyle w:val="Disclaimer"/>
        <w:jc w:val="both"/>
        <w:rPr>
          <w:b w:val="0"/>
          <w:i w:val="0"/>
          <w:color w:val="4A442A" w:themeColor="background2" w:themeShade="40"/>
          <w:sz w:val="23"/>
          <w:szCs w:val="23"/>
        </w:rPr>
      </w:pPr>
      <w:r w:rsidRPr="00000DA5">
        <w:rPr>
          <w:b w:val="0"/>
          <w:i w:val="0"/>
          <w:color w:val="4A442A" w:themeColor="background2" w:themeShade="40"/>
          <w:sz w:val="23"/>
          <w:szCs w:val="23"/>
        </w:rPr>
        <w:t xml:space="preserve">A </w:t>
      </w:r>
      <w:r w:rsidR="003273B9">
        <w:rPr>
          <w:b w:val="0"/>
          <w:i w:val="0"/>
          <w:color w:val="4A442A" w:themeColor="background2" w:themeShade="40"/>
          <w:sz w:val="23"/>
          <w:szCs w:val="23"/>
        </w:rPr>
        <w:t xml:space="preserve">Massage Service falls under the definition </w:t>
      </w:r>
      <w:r w:rsidR="00241421">
        <w:rPr>
          <w:b w:val="0"/>
          <w:i w:val="0"/>
          <w:color w:val="4A442A" w:themeColor="background2" w:themeShade="40"/>
          <w:sz w:val="23"/>
          <w:szCs w:val="23"/>
        </w:rPr>
        <w:t xml:space="preserve">of an </w:t>
      </w:r>
      <w:r w:rsidR="003273B9">
        <w:rPr>
          <w:b w:val="0"/>
          <w:i w:val="0"/>
          <w:color w:val="4A442A" w:themeColor="background2" w:themeShade="40"/>
          <w:sz w:val="23"/>
          <w:szCs w:val="23"/>
        </w:rPr>
        <w:t xml:space="preserve">‘Unlisted’ use under LPS 3, which means that this proposal would require </w:t>
      </w:r>
      <w:r w:rsidRPr="00000DA5">
        <w:rPr>
          <w:b w:val="0"/>
          <w:i w:val="0"/>
          <w:color w:val="4A442A" w:themeColor="background2" w:themeShade="40"/>
          <w:sz w:val="23"/>
          <w:szCs w:val="23"/>
        </w:rPr>
        <w:t>planning app</w:t>
      </w:r>
      <w:r w:rsidR="00241421">
        <w:rPr>
          <w:b w:val="0"/>
          <w:i w:val="0"/>
          <w:color w:val="4A442A" w:themeColor="background2" w:themeShade="40"/>
          <w:sz w:val="23"/>
          <w:szCs w:val="23"/>
        </w:rPr>
        <w:t>roval from the City of Cockburn in all zones.</w:t>
      </w:r>
    </w:p>
    <w:p w:rsidR="00115D7E" w:rsidRPr="00000DA5" w:rsidRDefault="00115D7E" w:rsidP="00115D7E">
      <w:pPr>
        <w:pStyle w:val="Disclaimer"/>
        <w:jc w:val="both"/>
        <w:rPr>
          <w:b w:val="0"/>
          <w:i w:val="0"/>
          <w:color w:val="4A442A" w:themeColor="background2" w:themeShade="40"/>
          <w:sz w:val="23"/>
          <w:szCs w:val="23"/>
        </w:rPr>
      </w:pPr>
    </w:p>
    <w:p w:rsidR="00115D7E" w:rsidRPr="00000DA5" w:rsidRDefault="00115D7E" w:rsidP="00115D7E">
      <w:pPr>
        <w:pStyle w:val="Disclaimer"/>
        <w:jc w:val="both"/>
        <w:rPr>
          <w:b w:val="0"/>
          <w:i w:val="0"/>
          <w:color w:val="4A442A" w:themeColor="background2" w:themeShade="40"/>
          <w:sz w:val="23"/>
          <w:szCs w:val="23"/>
        </w:rPr>
      </w:pPr>
      <w:r w:rsidRPr="00000DA5">
        <w:rPr>
          <w:rFonts w:eastAsiaTheme="minorEastAsia"/>
          <w:b w:val="0"/>
          <w:i w:val="0"/>
          <w:color w:val="4A442A" w:themeColor="background2" w:themeShade="40"/>
          <w:sz w:val="23"/>
          <w:szCs w:val="23"/>
          <w:lang w:eastAsia="en-US"/>
        </w:rPr>
        <w:t xml:space="preserve">For more information about what forms, fees and information is required please download the </w:t>
      </w:r>
      <w:hyperlink r:id="rId9" w:history="1">
        <w:r w:rsidRPr="00212B51">
          <w:rPr>
            <w:rStyle w:val="Hyperlink"/>
            <w:b w:val="0"/>
            <w:i w:val="0"/>
            <w:sz w:val="23"/>
            <w:szCs w:val="23"/>
          </w:rPr>
          <w:t>Planning Application Checklist</w:t>
        </w:r>
      </w:hyperlink>
      <w:r w:rsidRPr="00000DA5">
        <w:rPr>
          <w:b w:val="0"/>
          <w:color w:val="4A442A" w:themeColor="background2" w:themeShade="40"/>
          <w:sz w:val="23"/>
          <w:szCs w:val="23"/>
        </w:rPr>
        <w:t>.</w:t>
      </w:r>
      <w:r w:rsidRPr="00000DA5">
        <w:rPr>
          <w:rFonts w:eastAsiaTheme="minorEastAsia"/>
          <w:b w:val="0"/>
          <w:i w:val="0"/>
          <w:color w:val="4A442A" w:themeColor="background2" w:themeShade="40"/>
          <w:sz w:val="23"/>
          <w:szCs w:val="23"/>
          <w:lang w:eastAsia="en-US"/>
        </w:rPr>
        <w:t xml:space="preserve"> Please note that additional information contained below is required to be provided for all </w:t>
      </w:r>
      <w:r w:rsidR="003273B9">
        <w:rPr>
          <w:rFonts w:eastAsiaTheme="minorEastAsia"/>
          <w:b w:val="0"/>
          <w:i w:val="0"/>
          <w:color w:val="4A442A" w:themeColor="background2" w:themeShade="40"/>
          <w:sz w:val="23"/>
          <w:szCs w:val="23"/>
          <w:lang w:eastAsia="en-US"/>
        </w:rPr>
        <w:t>proposed Massage Services.</w:t>
      </w:r>
    </w:p>
    <w:p w:rsidR="00115D7E" w:rsidRPr="00DB53F4" w:rsidRDefault="00115D7E" w:rsidP="00115D7E">
      <w:pPr>
        <w:pStyle w:val="Disclaimer"/>
        <w:jc w:val="both"/>
        <w:rPr>
          <w:b w:val="0"/>
          <w:i w:val="0"/>
          <w:color w:val="4A442A" w:themeColor="background2" w:themeShade="40"/>
          <w:sz w:val="23"/>
          <w:szCs w:val="23"/>
        </w:rPr>
      </w:pPr>
    </w:p>
    <w:p w:rsidR="00115D7E" w:rsidRDefault="00115D7E" w:rsidP="00115D7E">
      <w:pPr>
        <w:pStyle w:val="Disclaimer"/>
        <w:pBdr>
          <w:top w:val="single" w:sz="12" w:space="1" w:color="auto"/>
          <w:bottom w:val="single" w:sz="12" w:space="1" w:color="auto"/>
        </w:pBdr>
        <w:rPr>
          <w:i w:val="0"/>
          <w:sz w:val="24"/>
          <w:szCs w:val="24"/>
        </w:rPr>
      </w:pPr>
      <w:r>
        <w:rPr>
          <w:i w:val="0"/>
          <w:sz w:val="24"/>
          <w:szCs w:val="24"/>
        </w:rPr>
        <w:t>HOW TO APPLY FOR PLANNING APPROVAL</w:t>
      </w:r>
    </w:p>
    <w:p w:rsidR="00115D7E" w:rsidRDefault="00115D7E" w:rsidP="00115D7E">
      <w:pPr>
        <w:pStyle w:val="Disclaimer"/>
        <w:jc w:val="both"/>
        <w:rPr>
          <w:b w:val="0"/>
          <w:i w:val="0"/>
          <w:color w:val="4A442A" w:themeColor="background2" w:themeShade="40"/>
          <w:sz w:val="24"/>
          <w:szCs w:val="24"/>
        </w:rPr>
      </w:pPr>
    </w:p>
    <w:tbl>
      <w:tblPr>
        <w:tblStyle w:val="TableGrid"/>
        <w:tblW w:w="0" w:type="auto"/>
        <w:tblLook w:val="04A0" w:firstRow="1" w:lastRow="0" w:firstColumn="1" w:lastColumn="0" w:noHBand="0" w:noVBand="1"/>
      </w:tblPr>
      <w:tblGrid>
        <w:gridCol w:w="5353"/>
        <w:gridCol w:w="5636"/>
      </w:tblGrid>
      <w:tr w:rsidR="00241421" w:rsidTr="00B24962">
        <w:tc>
          <w:tcPr>
            <w:tcW w:w="5353" w:type="dxa"/>
          </w:tcPr>
          <w:p w:rsidR="00115D7E" w:rsidRPr="00000DA5" w:rsidRDefault="00115D7E" w:rsidP="00E71164">
            <w:pPr>
              <w:pStyle w:val="Default"/>
              <w:rPr>
                <w:color w:val="0070C0"/>
                <w:sz w:val="23"/>
                <w:szCs w:val="23"/>
              </w:rPr>
            </w:pPr>
            <w:r w:rsidRPr="00000DA5">
              <w:rPr>
                <w:b/>
                <w:bCs/>
                <w:color w:val="0070C0"/>
                <w:sz w:val="23"/>
                <w:szCs w:val="23"/>
              </w:rPr>
              <w:t xml:space="preserve">Development Standards </w:t>
            </w:r>
          </w:p>
          <w:p w:rsidR="00115D7E" w:rsidRDefault="00115D7E" w:rsidP="00E71164">
            <w:pPr>
              <w:pStyle w:val="Disclaimer"/>
              <w:jc w:val="both"/>
              <w:rPr>
                <w:b w:val="0"/>
                <w:i w:val="0"/>
                <w:color w:val="4A442A" w:themeColor="background2" w:themeShade="40"/>
                <w:sz w:val="24"/>
                <w:szCs w:val="24"/>
              </w:rPr>
            </w:pPr>
          </w:p>
        </w:tc>
        <w:tc>
          <w:tcPr>
            <w:tcW w:w="5636" w:type="dxa"/>
          </w:tcPr>
          <w:p w:rsidR="00115D7E" w:rsidRPr="00000DA5" w:rsidRDefault="00115D7E" w:rsidP="00E71164">
            <w:pPr>
              <w:pStyle w:val="Default"/>
              <w:rPr>
                <w:color w:val="0070C0"/>
                <w:sz w:val="23"/>
                <w:szCs w:val="23"/>
              </w:rPr>
            </w:pPr>
            <w:r w:rsidRPr="00000DA5">
              <w:rPr>
                <w:b/>
                <w:bCs/>
                <w:color w:val="0070C0"/>
                <w:sz w:val="23"/>
                <w:szCs w:val="23"/>
              </w:rPr>
              <w:t xml:space="preserve">Information Required </w:t>
            </w:r>
          </w:p>
          <w:p w:rsidR="00115D7E" w:rsidRDefault="00115D7E" w:rsidP="00E71164">
            <w:pPr>
              <w:pStyle w:val="Disclaimer"/>
              <w:jc w:val="both"/>
              <w:rPr>
                <w:b w:val="0"/>
                <w:i w:val="0"/>
                <w:color w:val="4A442A" w:themeColor="background2" w:themeShade="40"/>
                <w:sz w:val="24"/>
                <w:szCs w:val="24"/>
              </w:rPr>
            </w:pPr>
          </w:p>
        </w:tc>
      </w:tr>
      <w:tr w:rsidR="00241421" w:rsidTr="00B24962">
        <w:tc>
          <w:tcPr>
            <w:tcW w:w="5353" w:type="dxa"/>
          </w:tcPr>
          <w:p w:rsidR="00241421" w:rsidRDefault="00241421" w:rsidP="00241421">
            <w:pPr>
              <w:pStyle w:val="Default"/>
              <w:jc w:val="both"/>
              <w:rPr>
                <w:color w:val="4A442A" w:themeColor="background2" w:themeShade="40"/>
                <w:sz w:val="23"/>
                <w:szCs w:val="23"/>
              </w:rPr>
            </w:pPr>
            <w:r>
              <w:rPr>
                <w:color w:val="4A442A" w:themeColor="background2" w:themeShade="40"/>
                <w:sz w:val="23"/>
                <w:szCs w:val="23"/>
              </w:rPr>
              <w:t>Part 3.4.2 of LPS 3 describes that:</w:t>
            </w:r>
          </w:p>
          <w:p w:rsidR="00241421" w:rsidRDefault="00241421" w:rsidP="00241421">
            <w:pPr>
              <w:pStyle w:val="Default"/>
              <w:jc w:val="both"/>
              <w:rPr>
                <w:color w:val="4A442A" w:themeColor="background2" w:themeShade="40"/>
                <w:sz w:val="23"/>
                <w:szCs w:val="23"/>
              </w:rPr>
            </w:pPr>
          </w:p>
          <w:p w:rsidR="00241421" w:rsidRDefault="00241421" w:rsidP="00241421">
            <w:pPr>
              <w:pStyle w:val="Default"/>
              <w:jc w:val="both"/>
              <w:rPr>
                <w:i/>
                <w:color w:val="4A442A" w:themeColor="background2" w:themeShade="40"/>
                <w:sz w:val="23"/>
                <w:szCs w:val="23"/>
              </w:rPr>
            </w:pPr>
            <w:r>
              <w:rPr>
                <w:i/>
                <w:color w:val="4A442A" w:themeColor="background2" w:themeShade="40"/>
                <w:sz w:val="23"/>
                <w:szCs w:val="23"/>
              </w:rPr>
              <w:t xml:space="preserve">“If a person proposed to carry out any use that is </w:t>
            </w:r>
            <w:r>
              <w:rPr>
                <w:b/>
                <w:i/>
                <w:color w:val="4A442A" w:themeColor="background2" w:themeShade="40"/>
                <w:sz w:val="23"/>
                <w:szCs w:val="23"/>
              </w:rPr>
              <w:t>not specifically mentioned</w:t>
            </w:r>
            <w:r>
              <w:rPr>
                <w:i/>
                <w:color w:val="4A442A" w:themeColor="background2" w:themeShade="40"/>
                <w:sz w:val="23"/>
                <w:szCs w:val="23"/>
              </w:rPr>
              <w:t xml:space="preserve"> in the:-</w:t>
            </w:r>
          </w:p>
          <w:p w:rsidR="00241421" w:rsidRDefault="00241421" w:rsidP="00241421">
            <w:pPr>
              <w:pStyle w:val="Default"/>
              <w:jc w:val="both"/>
              <w:rPr>
                <w:i/>
                <w:color w:val="4A442A" w:themeColor="background2" w:themeShade="40"/>
                <w:sz w:val="23"/>
                <w:szCs w:val="23"/>
              </w:rPr>
            </w:pPr>
          </w:p>
          <w:p w:rsidR="00241421" w:rsidRPr="00241421" w:rsidRDefault="00241421" w:rsidP="00241421">
            <w:pPr>
              <w:pStyle w:val="Default"/>
              <w:numPr>
                <w:ilvl w:val="0"/>
                <w:numId w:val="8"/>
              </w:numPr>
              <w:jc w:val="both"/>
              <w:rPr>
                <w:i/>
                <w:color w:val="4A442A" w:themeColor="background2" w:themeShade="40"/>
              </w:rPr>
            </w:pPr>
            <w:r>
              <w:rPr>
                <w:i/>
                <w:color w:val="4A442A" w:themeColor="background2" w:themeShade="40"/>
                <w:sz w:val="23"/>
                <w:szCs w:val="23"/>
              </w:rPr>
              <w:t xml:space="preserve">Zoning Table – Table 1 and cannot reasonably be determined as falling within the type, class or genus of activity of any other use category in the table the local government may – </w:t>
            </w:r>
          </w:p>
          <w:p w:rsidR="00241421" w:rsidRPr="00241421" w:rsidRDefault="00241421" w:rsidP="00241421">
            <w:pPr>
              <w:pStyle w:val="Default"/>
              <w:numPr>
                <w:ilvl w:val="0"/>
                <w:numId w:val="9"/>
              </w:numPr>
              <w:jc w:val="both"/>
              <w:rPr>
                <w:i/>
                <w:color w:val="4A442A" w:themeColor="background2" w:themeShade="40"/>
              </w:rPr>
            </w:pPr>
            <w:r>
              <w:rPr>
                <w:i/>
                <w:color w:val="4A442A" w:themeColor="background2" w:themeShade="40"/>
                <w:sz w:val="23"/>
                <w:szCs w:val="23"/>
              </w:rPr>
              <w:t>Determine that the use is consistent with the objectives of the particular zone and is therefore permitted;</w:t>
            </w:r>
          </w:p>
          <w:p w:rsidR="00241421" w:rsidRPr="00241421" w:rsidRDefault="00241421" w:rsidP="00241421">
            <w:pPr>
              <w:pStyle w:val="Default"/>
              <w:numPr>
                <w:ilvl w:val="0"/>
                <w:numId w:val="9"/>
              </w:numPr>
              <w:jc w:val="both"/>
              <w:rPr>
                <w:i/>
                <w:color w:val="4A442A" w:themeColor="background2" w:themeShade="40"/>
              </w:rPr>
            </w:pPr>
            <w:r>
              <w:rPr>
                <w:i/>
                <w:color w:val="4A442A" w:themeColor="background2" w:themeShade="40"/>
                <w:sz w:val="23"/>
                <w:szCs w:val="23"/>
              </w:rPr>
              <w:t xml:space="preserve">Determine that the use may be consistent with the objectives of the zone and thereafter follow the advertising procedures of Clause 64(3) of the deemed provisions in considering an application for </w:t>
            </w:r>
            <w:r>
              <w:rPr>
                <w:i/>
                <w:color w:val="4A442A" w:themeColor="background2" w:themeShade="40"/>
                <w:sz w:val="23"/>
                <w:szCs w:val="23"/>
              </w:rPr>
              <w:lastRenderedPageBreak/>
              <w:t>planning approval; or</w:t>
            </w:r>
          </w:p>
          <w:p w:rsidR="00241421" w:rsidRPr="00241421" w:rsidRDefault="00241421" w:rsidP="00241421">
            <w:pPr>
              <w:pStyle w:val="Default"/>
              <w:numPr>
                <w:ilvl w:val="0"/>
                <w:numId w:val="9"/>
              </w:numPr>
              <w:jc w:val="both"/>
              <w:rPr>
                <w:i/>
                <w:color w:val="4A442A" w:themeColor="background2" w:themeShade="40"/>
              </w:rPr>
            </w:pPr>
            <w:r>
              <w:rPr>
                <w:i/>
                <w:color w:val="4A442A" w:themeColor="background2" w:themeShade="40"/>
                <w:sz w:val="23"/>
                <w:szCs w:val="23"/>
              </w:rPr>
              <w:t>Determine that the use is not consistent with the objectives of the particular zone and is therefore not permitted.</w:t>
            </w:r>
          </w:p>
          <w:p w:rsidR="00241421" w:rsidRPr="00241421" w:rsidRDefault="00241421" w:rsidP="00241421">
            <w:pPr>
              <w:pStyle w:val="Default"/>
              <w:numPr>
                <w:ilvl w:val="0"/>
                <w:numId w:val="8"/>
              </w:numPr>
              <w:jc w:val="both"/>
              <w:rPr>
                <w:i/>
                <w:color w:val="4A442A" w:themeColor="background2" w:themeShade="40"/>
              </w:rPr>
            </w:pPr>
            <w:r>
              <w:rPr>
                <w:i/>
                <w:color w:val="4A442A" w:themeColor="background2" w:themeShade="40"/>
                <w:sz w:val="23"/>
                <w:szCs w:val="23"/>
              </w:rPr>
              <w:t>Land-use Suitability – Table 1 contained in the Statement of Planning Policy No. 2.3 – Jandakot Groundwater Protection Policy which applies to the permissibility of use and development of land in the Resource Zone, and cannot reasonably be determined as falling within the type, class or genus of activity of any other use category in the Table, the use is not permitted.</w:t>
            </w:r>
          </w:p>
        </w:tc>
        <w:tc>
          <w:tcPr>
            <w:tcW w:w="5636" w:type="dxa"/>
          </w:tcPr>
          <w:p w:rsidR="00115D7E" w:rsidRDefault="00115D7E" w:rsidP="00E71164">
            <w:pPr>
              <w:pStyle w:val="Default"/>
              <w:rPr>
                <w:color w:val="4A442A" w:themeColor="background2" w:themeShade="40"/>
                <w:sz w:val="23"/>
                <w:szCs w:val="23"/>
              </w:rPr>
            </w:pPr>
            <w:r w:rsidRPr="00000DA5">
              <w:rPr>
                <w:color w:val="4A442A" w:themeColor="background2" w:themeShade="40"/>
                <w:sz w:val="23"/>
                <w:szCs w:val="23"/>
              </w:rPr>
              <w:lastRenderedPageBreak/>
              <w:t xml:space="preserve">In addition to the standard application form and fee requirements, the following information is required to accompany with any planning application for </w:t>
            </w:r>
            <w:r w:rsidR="003273B9">
              <w:rPr>
                <w:color w:val="4A442A" w:themeColor="background2" w:themeShade="40"/>
                <w:sz w:val="23"/>
                <w:szCs w:val="23"/>
              </w:rPr>
              <w:t>a Massage Service:</w:t>
            </w:r>
            <w:r w:rsidRPr="00000DA5">
              <w:rPr>
                <w:color w:val="4A442A" w:themeColor="background2" w:themeShade="40"/>
                <w:sz w:val="23"/>
                <w:szCs w:val="23"/>
              </w:rPr>
              <w:t xml:space="preserve"> </w:t>
            </w:r>
          </w:p>
          <w:p w:rsidR="003273B9" w:rsidRDefault="003273B9" w:rsidP="00E71164">
            <w:pPr>
              <w:pStyle w:val="Default"/>
              <w:rPr>
                <w:color w:val="4A442A" w:themeColor="background2" w:themeShade="40"/>
                <w:sz w:val="23"/>
                <w:szCs w:val="23"/>
              </w:rPr>
            </w:pPr>
          </w:p>
          <w:p w:rsidR="003273B9" w:rsidRDefault="003273B9" w:rsidP="003273B9">
            <w:pPr>
              <w:pStyle w:val="Default"/>
              <w:numPr>
                <w:ilvl w:val="0"/>
                <w:numId w:val="7"/>
              </w:numPr>
              <w:jc w:val="both"/>
              <w:rPr>
                <w:color w:val="4A442A" w:themeColor="background2" w:themeShade="40"/>
                <w:sz w:val="23"/>
                <w:szCs w:val="23"/>
              </w:rPr>
            </w:pPr>
            <w:r>
              <w:rPr>
                <w:color w:val="4A442A" w:themeColor="background2" w:themeShade="40"/>
                <w:sz w:val="23"/>
                <w:szCs w:val="23"/>
              </w:rPr>
              <w:t>Number of staff proposed (including consultants, administration staff and any other staff);</w:t>
            </w:r>
          </w:p>
          <w:p w:rsidR="00B24962" w:rsidRDefault="00B24962" w:rsidP="003273B9">
            <w:pPr>
              <w:pStyle w:val="Default"/>
              <w:numPr>
                <w:ilvl w:val="0"/>
                <w:numId w:val="7"/>
              </w:numPr>
              <w:jc w:val="both"/>
              <w:rPr>
                <w:color w:val="4A442A" w:themeColor="background2" w:themeShade="40"/>
                <w:sz w:val="23"/>
                <w:szCs w:val="23"/>
              </w:rPr>
            </w:pPr>
            <w:r>
              <w:rPr>
                <w:color w:val="4A442A" w:themeColor="background2" w:themeShade="40"/>
                <w:sz w:val="23"/>
                <w:szCs w:val="23"/>
              </w:rPr>
              <w:t>Predicted number of clients;</w:t>
            </w:r>
          </w:p>
          <w:p w:rsidR="003273B9" w:rsidRDefault="003273B9" w:rsidP="003273B9">
            <w:pPr>
              <w:pStyle w:val="Default"/>
              <w:numPr>
                <w:ilvl w:val="0"/>
                <w:numId w:val="7"/>
              </w:numPr>
              <w:jc w:val="both"/>
              <w:rPr>
                <w:color w:val="4A442A" w:themeColor="background2" w:themeShade="40"/>
                <w:sz w:val="23"/>
                <w:szCs w:val="23"/>
              </w:rPr>
            </w:pPr>
            <w:r>
              <w:rPr>
                <w:color w:val="4A442A" w:themeColor="background2" w:themeShade="40"/>
                <w:sz w:val="23"/>
                <w:szCs w:val="23"/>
              </w:rPr>
              <w:t>Proposed hours of operation;</w:t>
            </w:r>
          </w:p>
          <w:p w:rsidR="003273B9" w:rsidRDefault="003273B9" w:rsidP="003273B9">
            <w:pPr>
              <w:pStyle w:val="Default"/>
              <w:numPr>
                <w:ilvl w:val="0"/>
                <w:numId w:val="7"/>
              </w:numPr>
              <w:jc w:val="both"/>
              <w:rPr>
                <w:color w:val="4A442A" w:themeColor="background2" w:themeShade="40"/>
                <w:sz w:val="23"/>
                <w:szCs w:val="23"/>
              </w:rPr>
            </w:pPr>
            <w:r>
              <w:rPr>
                <w:color w:val="4A442A" w:themeColor="background2" w:themeShade="40"/>
                <w:sz w:val="23"/>
                <w:szCs w:val="23"/>
              </w:rPr>
              <w:t>Details on each massage room including the inclusion of showers;</w:t>
            </w:r>
          </w:p>
          <w:p w:rsidR="003273B9" w:rsidRDefault="003273B9" w:rsidP="003273B9">
            <w:pPr>
              <w:pStyle w:val="Default"/>
              <w:numPr>
                <w:ilvl w:val="0"/>
                <w:numId w:val="7"/>
              </w:numPr>
              <w:jc w:val="both"/>
              <w:rPr>
                <w:color w:val="4A442A" w:themeColor="background2" w:themeShade="40"/>
                <w:sz w:val="23"/>
                <w:szCs w:val="23"/>
              </w:rPr>
            </w:pPr>
            <w:r>
              <w:rPr>
                <w:color w:val="4A442A" w:themeColor="background2" w:themeShade="40"/>
                <w:sz w:val="23"/>
                <w:szCs w:val="23"/>
              </w:rPr>
              <w:t>Details on staff rooms, and any other communal areas;</w:t>
            </w:r>
          </w:p>
          <w:p w:rsidR="003273B9" w:rsidRDefault="003273B9" w:rsidP="003273B9">
            <w:pPr>
              <w:pStyle w:val="Default"/>
              <w:numPr>
                <w:ilvl w:val="0"/>
                <w:numId w:val="7"/>
              </w:numPr>
              <w:jc w:val="both"/>
              <w:rPr>
                <w:color w:val="4A442A" w:themeColor="background2" w:themeShade="40"/>
                <w:sz w:val="23"/>
                <w:szCs w:val="23"/>
              </w:rPr>
            </w:pPr>
            <w:r>
              <w:rPr>
                <w:color w:val="4A442A" w:themeColor="background2" w:themeShade="40"/>
                <w:sz w:val="23"/>
                <w:szCs w:val="23"/>
              </w:rPr>
              <w:t xml:space="preserve">Full details on qualifications held my massage practitioners; </w:t>
            </w:r>
          </w:p>
          <w:p w:rsidR="00B24962" w:rsidRDefault="00B24962" w:rsidP="003273B9">
            <w:pPr>
              <w:pStyle w:val="Default"/>
              <w:numPr>
                <w:ilvl w:val="0"/>
                <w:numId w:val="7"/>
              </w:numPr>
              <w:jc w:val="both"/>
              <w:rPr>
                <w:color w:val="4A442A" w:themeColor="background2" w:themeShade="40"/>
                <w:sz w:val="23"/>
                <w:szCs w:val="23"/>
              </w:rPr>
            </w:pPr>
            <w:r>
              <w:rPr>
                <w:color w:val="4A442A" w:themeColor="background2" w:themeShade="40"/>
                <w:sz w:val="23"/>
                <w:szCs w:val="23"/>
              </w:rPr>
              <w:t>Whether any signage is proposed as part of the proposal; and</w:t>
            </w:r>
          </w:p>
          <w:p w:rsidR="00B24962" w:rsidRDefault="00B24962" w:rsidP="003273B9">
            <w:pPr>
              <w:pStyle w:val="Default"/>
              <w:numPr>
                <w:ilvl w:val="0"/>
                <w:numId w:val="7"/>
              </w:numPr>
              <w:jc w:val="both"/>
              <w:rPr>
                <w:color w:val="4A442A" w:themeColor="background2" w:themeShade="40"/>
                <w:sz w:val="23"/>
                <w:szCs w:val="23"/>
              </w:rPr>
            </w:pPr>
            <w:r w:rsidRPr="00000DA5">
              <w:rPr>
                <w:color w:val="4A442A" w:themeColor="background2" w:themeShade="40"/>
                <w:sz w:val="23"/>
                <w:szCs w:val="23"/>
              </w:rPr>
              <w:t xml:space="preserve">Any other information relevant to </w:t>
            </w:r>
            <w:r>
              <w:rPr>
                <w:color w:val="4A442A" w:themeColor="background2" w:themeShade="40"/>
                <w:sz w:val="23"/>
                <w:szCs w:val="23"/>
              </w:rPr>
              <w:t xml:space="preserve">the </w:t>
            </w:r>
            <w:r>
              <w:rPr>
                <w:color w:val="4A442A" w:themeColor="background2" w:themeShade="40"/>
                <w:sz w:val="23"/>
                <w:szCs w:val="23"/>
              </w:rPr>
              <w:lastRenderedPageBreak/>
              <w:t>business.</w:t>
            </w:r>
          </w:p>
          <w:p w:rsidR="00B24962" w:rsidRDefault="00B24962" w:rsidP="00B24962">
            <w:pPr>
              <w:pStyle w:val="Default"/>
              <w:jc w:val="both"/>
              <w:rPr>
                <w:color w:val="4A442A" w:themeColor="background2" w:themeShade="40"/>
                <w:sz w:val="23"/>
                <w:szCs w:val="23"/>
              </w:rPr>
            </w:pPr>
          </w:p>
          <w:p w:rsidR="00B24962" w:rsidRDefault="00B24962" w:rsidP="00B24962">
            <w:pPr>
              <w:pStyle w:val="Default"/>
              <w:jc w:val="both"/>
              <w:rPr>
                <w:color w:val="4A442A" w:themeColor="background2" w:themeShade="40"/>
                <w:sz w:val="23"/>
                <w:szCs w:val="23"/>
              </w:rPr>
            </w:pPr>
            <w:r>
              <w:rPr>
                <w:color w:val="4A442A" w:themeColor="background2" w:themeShade="40"/>
                <w:sz w:val="23"/>
                <w:szCs w:val="23"/>
              </w:rPr>
              <w:t>If conditional planning approval is granted by the City, the City may wish to inspect the property at any given time, without notice to ensure the conditions of the planning approval are being complied with.</w:t>
            </w:r>
          </w:p>
          <w:p w:rsidR="00115D7E" w:rsidRDefault="00115D7E" w:rsidP="00E71164">
            <w:pPr>
              <w:pStyle w:val="Default"/>
              <w:rPr>
                <w:color w:val="4A442A" w:themeColor="background2" w:themeShade="40"/>
                <w:sz w:val="23"/>
                <w:szCs w:val="23"/>
              </w:rPr>
            </w:pPr>
          </w:p>
          <w:p w:rsidR="003273B9" w:rsidRDefault="003273B9" w:rsidP="00E71164">
            <w:pPr>
              <w:pStyle w:val="Default"/>
              <w:rPr>
                <w:color w:val="4A442A" w:themeColor="background2" w:themeShade="40"/>
                <w:sz w:val="23"/>
                <w:szCs w:val="23"/>
              </w:rPr>
            </w:pPr>
          </w:p>
          <w:p w:rsidR="003273B9" w:rsidRPr="00000DA5" w:rsidRDefault="003273B9" w:rsidP="00E71164">
            <w:pPr>
              <w:pStyle w:val="Default"/>
              <w:rPr>
                <w:color w:val="4A442A" w:themeColor="background2" w:themeShade="40"/>
                <w:sz w:val="23"/>
                <w:szCs w:val="23"/>
              </w:rPr>
            </w:pPr>
          </w:p>
          <w:p w:rsidR="00115D7E" w:rsidRPr="00000DA5" w:rsidRDefault="00115D7E" w:rsidP="00B24962">
            <w:pPr>
              <w:pStyle w:val="Default"/>
              <w:ind w:left="720"/>
              <w:rPr>
                <w:color w:val="4A442A" w:themeColor="background2" w:themeShade="40"/>
                <w:sz w:val="23"/>
                <w:szCs w:val="23"/>
              </w:rPr>
            </w:pPr>
            <w:r w:rsidRPr="00000DA5">
              <w:rPr>
                <w:color w:val="4A442A" w:themeColor="background2" w:themeShade="40"/>
                <w:sz w:val="23"/>
                <w:szCs w:val="23"/>
              </w:rPr>
              <w:t xml:space="preserve"> </w:t>
            </w:r>
          </w:p>
        </w:tc>
      </w:tr>
    </w:tbl>
    <w:p w:rsidR="00115D7E" w:rsidRPr="00000DA5" w:rsidRDefault="00115D7E" w:rsidP="00115D7E">
      <w:pPr>
        <w:autoSpaceDE w:val="0"/>
        <w:autoSpaceDN w:val="0"/>
        <w:adjustRightInd w:val="0"/>
        <w:spacing w:after="0" w:line="240" w:lineRule="auto"/>
        <w:rPr>
          <w:rFonts w:ascii="Arial" w:eastAsiaTheme="minorEastAsia" w:hAnsi="Arial" w:cs="Arial"/>
          <w:color w:val="000000"/>
          <w:sz w:val="24"/>
          <w:szCs w:val="24"/>
          <w:lang w:eastAsia="en-US"/>
        </w:rPr>
      </w:pPr>
    </w:p>
    <w:p w:rsidR="002327F3" w:rsidRDefault="002327F3"/>
    <w:sectPr w:rsidR="002327F3" w:rsidSect="004F7D77">
      <w:headerReference w:type="default" r:id="rId10"/>
      <w:footerReference w:type="even" r:id="rId11"/>
      <w:footerReference w:type="default" r:id="rId12"/>
      <w:headerReference w:type="first" r:id="rId13"/>
      <w:footerReference w:type="first" r:id="rId14"/>
      <w:pgSz w:w="11907" w:h="16839" w:code="9"/>
      <w:pgMar w:top="3402" w:right="567" w:bottom="1134" w:left="567" w:header="709" w:footer="567"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CA2863">
      <w:pPr>
        <w:spacing w:after="0" w:line="240" w:lineRule="auto"/>
      </w:pPr>
      <w:r>
        <w:separator/>
      </w:r>
    </w:p>
  </w:endnote>
  <w:endnote w:type="continuationSeparator" w:id="0">
    <w:p w:rsidR="00000000" w:rsidRDefault="00CA28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36C3" w:rsidRDefault="00B24962" w:rsidP="0071081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236C3" w:rsidRDefault="00CA2863" w:rsidP="00206626">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36C3" w:rsidRPr="00710813" w:rsidRDefault="00B24962" w:rsidP="00710813">
    <w:pPr>
      <w:pStyle w:val="Footer"/>
      <w:framePr w:wrap="around" w:vAnchor="text" w:hAnchor="margin" w:xAlign="right" w:y="1"/>
      <w:rPr>
        <w:rStyle w:val="PageNumber"/>
        <w:rFonts w:ascii="Arial" w:hAnsi="Arial" w:cs="Arial"/>
        <w:b/>
        <w:color w:val="595959" w:themeColor="text1" w:themeTint="A6"/>
        <w:sz w:val="14"/>
        <w:szCs w:val="14"/>
      </w:rPr>
    </w:pPr>
    <w:r w:rsidRPr="00710813">
      <w:rPr>
        <w:rStyle w:val="PageNumber"/>
        <w:rFonts w:ascii="Arial" w:hAnsi="Arial" w:cs="Arial"/>
        <w:b/>
        <w:color w:val="595959" w:themeColor="text1" w:themeTint="A6"/>
        <w:sz w:val="14"/>
        <w:szCs w:val="14"/>
      </w:rPr>
      <w:fldChar w:fldCharType="begin"/>
    </w:r>
    <w:r w:rsidRPr="00710813">
      <w:rPr>
        <w:rStyle w:val="PageNumber"/>
        <w:rFonts w:ascii="Arial" w:hAnsi="Arial" w:cs="Arial"/>
        <w:b/>
        <w:color w:val="595959" w:themeColor="text1" w:themeTint="A6"/>
        <w:sz w:val="14"/>
        <w:szCs w:val="14"/>
      </w:rPr>
      <w:instrText xml:space="preserve">PAGE  </w:instrText>
    </w:r>
    <w:r w:rsidRPr="00710813">
      <w:rPr>
        <w:rStyle w:val="PageNumber"/>
        <w:rFonts w:ascii="Arial" w:hAnsi="Arial" w:cs="Arial"/>
        <w:b/>
        <w:color w:val="595959" w:themeColor="text1" w:themeTint="A6"/>
        <w:sz w:val="14"/>
        <w:szCs w:val="14"/>
      </w:rPr>
      <w:fldChar w:fldCharType="separate"/>
    </w:r>
    <w:r w:rsidR="00CA2863">
      <w:rPr>
        <w:rStyle w:val="PageNumber"/>
        <w:rFonts w:ascii="Arial" w:hAnsi="Arial" w:cs="Arial"/>
        <w:b/>
        <w:noProof/>
        <w:color w:val="595959" w:themeColor="text1" w:themeTint="A6"/>
        <w:sz w:val="14"/>
        <w:szCs w:val="14"/>
      </w:rPr>
      <w:t>2</w:t>
    </w:r>
    <w:r w:rsidRPr="00710813">
      <w:rPr>
        <w:rStyle w:val="PageNumber"/>
        <w:rFonts w:ascii="Arial" w:hAnsi="Arial" w:cs="Arial"/>
        <w:b/>
        <w:color w:val="595959" w:themeColor="text1" w:themeTint="A6"/>
        <w:sz w:val="14"/>
        <w:szCs w:val="14"/>
      </w:rPr>
      <w:fldChar w:fldCharType="end"/>
    </w:r>
  </w:p>
  <w:p w:rsidR="006236C3" w:rsidRPr="00903D78" w:rsidRDefault="00B24962" w:rsidP="00206626">
    <w:pPr>
      <w:widowControl w:val="0"/>
      <w:autoSpaceDE w:val="0"/>
      <w:autoSpaceDN w:val="0"/>
      <w:adjustRightInd w:val="0"/>
      <w:spacing w:after="0" w:line="240" w:lineRule="auto"/>
      <w:ind w:right="360"/>
      <w:rPr>
        <w:rFonts w:ascii="Arial" w:hAnsi="Arial" w:cs="Arial"/>
        <w:b/>
        <w:color w:val="595959" w:themeColor="text1" w:themeTint="A6"/>
        <w:sz w:val="14"/>
        <w:szCs w:val="14"/>
        <w:lang w:val="en-US"/>
      </w:rPr>
    </w:pPr>
    <w:r w:rsidRPr="00903D78">
      <w:rPr>
        <w:rFonts w:ascii="Arial" w:hAnsi="Arial" w:cs="Arial"/>
        <w:b/>
        <w:color w:val="595959" w:themeColor="text1" w:themeTint="A6"/>
        <w:sz w:val="14"/>
        <w:szCs w:val="14"/>
        <w:lang w:val="en-US"/>
      </w:rPr>
      <w:t>City of Cockburn Zoning Statement</w:t>
    </w:r>
  </w:p>
  <w:p w:rsidR="006236C3" w:rsidRPr="00206626" w:rsidRDefault="00B24962" w:rsidP="00206626">
    <w:pPr>
      <w:widowControl w:val="0"/>
      <w:autoSpaceDE w:val="0"/>
      <w:autoSpaceDN w:val="0"/>
      <w:adjustRightInd w:val="0"/>
      <w:spacing w:after="0" w:line="240" w:lineRule="auto"/>
      <w:rPr>
        <w:rFonts w:ascii="Times New Roman" w:hAnsi="Times New Roman" w:cs="Times New Roman"/>
        <w:color w:val="595959" w:themeColor="text1" w:themeTint="A6"/>
        <w:sz w:val="14"/>
        <w:szCs w:val="14"/>
        <w:lang w:val="en-US"/>
      </w:rPr>
    </w:pPr>
    <w:r w:rsidRPr="00903D78">
      <w:rPr>
        <w:rFonts w:ascii="Arial" w:hAnsi="Arial" w:cs="Arial"/>
        <w:color w:val="595959" w:themeColor="text1" w:themeTint="A6"/>
        <w:sz w:val="14"/>
        <w:szCs w:val="14"/>
        <w:lang w:val="en-US"/>
      </w:rPr>
      <w:t>9 Coleville Crescent, Spearwood WA 6163  PO Box 1215, Bibra Lake DC WA 6965</w:t>
    </w:r>
    <w:r w:rsidRPr="00903D78">
      <w:rPr>
        <w:rFonts w:ascii="Times New Roman" w:hAnsi="Times New Roman" w:cs="Times New Roman"/>
        <w:color w:val="595959" w:themeColor="text1" w:themeTint="A6"/>
        <w:sz w:val="14"/>
        <w:szCs w:val="14"/>
        <w:lang w:val="en-US"/>
      </w:rPr>
      <w:t xml:space="preserve">  </w:t>
    </w:r>
    <w:r w:rsidRPr="00903D78">
      <w:rPr>
        <w:rFonts w:ascii="Arial" w:hAnsi="Arial" w:cs="Arial"/>
        <w:b/>
        <w:bCs/>
        <w:color w:val="595959" w:themeColor="text1" w:themeTint="A6"/>
        <w:sz w:val="14"/>
        <w:szCs w:val="14"/>
        <w:lang w:val="en-US"/>
      </w:rPr>
      <w:t>P</w:t>
    </w:r>
    <w:r w:rsidRPr="00903D78">
      <w:rPr>
        <w:rFonts w:ascii="Arial" w:hAnsi="Arial" w:cs="Arial"/>
        <w:color w:val="595959" w:themeColor="text1" w:themeTint="A6"/>
        <w:sz w:val="14"/>
        <w:szCs w:val="14"/>
        <w:lang w:val="en-US"/>
      </w:rPr>
      <w:t xml:space="preserve"> 08 9411 3444 </w:t>
    </w:r>
    <w:r w:rsidRPr="00903D78">
      <w:rPr>
        <w:rFonts w:ascii="Arial" w:hAnsi="Arial" w:cs="Arial"/>
        <w:b/>
        <w:bCs/>
        <w:color w:val="595959" w:themeColor="text1" w:themeTint="A6"/>
        <w:sz w:val="14"/>
        <w:szCs w:val="14"/>
        <w:lang w:val="en-US"/>
      </w:rPr>
      <w:t xml:space="preserve">F </w:t>
    </w:r>
    <w:r w:rsidRPr="00903D78">
      <w:rPr>
        <w:rFonts w:ascii="Arial" w:hAnsi="Arial" w:cs="Arial"/>
        <w:color w:val="595959" w:themeColor="text1" w:themeTint="A6"/>
        <w:sz w:val="14"/>
        <w:szCs w:val="14"/>
        <w:lang w:val="en-US"/>
      </w:rPr>
      <w:t>08 9411 3333</w:t>
    </w:r>
    <w:r>
      <w:rPr>
        <w:rFonts w:ascii="Arial" w:hAnsi="Arial" w:cs="Arial"/>
        <w:color w:val="595959" w:themeColor="text1" w:themeTint="A6"/>
        <w:sz w:val="14"/>
        <w:szCs w:val="14"/>
        <w:lang w:val="en-US"/>
      </w:rPr>
      <w:t xml:space="preserve">  </w:t>
    </w:r>
    <w:r w:rsidRPr="00AF76D4">
      <w:rPr>
        <w:rFonts w:ascii="Arial" w:hAnsi="Arial" w:cs="Arial"/>
        <w:b/>
        <w:color w:val="595959" w:themeColor="text1" w:themeTint="A6"/>
        <w:sz w:val="14"/>
        <w:szCs w:val="14"/>
        <w:lang w:val="en-US"/>
      </w:rPr>
      <w:t>cockburn.wa.gov.au</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36C3" w:rsidRDefault="00B24962" w:rsidP="00710813">
    <w:pPr>
      <w:widowControl w:val="0"/>
      <w:autoSpaceDE w:val="0"/>
      <w:autoSpaceDN w:val="0"/>
      <w:adjustRightInd w:val="0"/>
      <w:spacing w:after="0" w:line="240" w:lineRule="auto"/>
      <w:rPr>
        <w:rFonts w:ascii="Arial" w:hAnsi="Arial" w:cs="Arial"/>
        <w:b/>
        <w:color w:val="595959" w:themeColor="text1" w:themeTint="A6"/>
        <w:sz w:val="14"/>
        <w:szCs w:val="14"/>
        <w:lang w:val="en-US"/>
      </w:rPr>
    </w:pPr>
    <w:r>
      <w:rPr>
        <w:rFonts w:ascii="Arial" w:hAnsi="Arial" w:cs="Arial"/>
        <w:b/>
        <w:color w:val="595959" w:themeColor="text1" w:themeTint="A6"/>
        <w:sz w:val="14"/>
        <w:szCs w:val="14"/>
        <w:lang w:val="en-US"/>
      </w:rPr>
      <w:t>Information Sheet</w:t>
    </w:r>
  </w:p>
  <w:p w:rsidR="004F7D77" w:rsidRPr="00206626" w:rsidRDefault="00B24962" w:rsidP="004F7D77">
    <w:pPr>
      <w:widowControl w:val="0"/>
      <w:autoSpaceDE w:val="0"/>
      <w:autoSpaceDN w:val="0"/>
      <w:adjustRightInd w:val="0"/>
      <w:spacing w:after="0" w:line="240" w:lineRule="auto"/>
      <w:rPr>
        <w:rFonts w:ascii="Times New Roman" w:hAnsi="Times New Roman" w:cs="Times New Roman"/>
        <w:color w:val="595959" w:themeColor="text1" w:themeTint="A6"/>
        <w:sz w:val="14"/>
        <w:szCs w:val="14"/>
        <w:lang w:val="en-US"/>
      </w:rPr>
    </w:pPr>
    <w:r w:rsidRPr="00903D78">
      <w:rPr>
        <w:rFonts w:ascii="Arial" w:hAnsi="Arial" w:cs="Arial"/>
        <w:color w:val="595959" w:themeColor="text1" w:themeTint="A6"/>
        <w:sz w:val="14"/>
        <w:szCs w:val="14"/>
        <w:lang w:val="en-US"/>
      </w:rPr>
      <w:t>9 Coleville Crescent, Spearwood WA 6163  PO Box 1215, Bibra Lake DC WA 6965</w:t>
    </w:r>
    <w:r w:rsidRPr="00903D78">
      <w:rPr>
        <w:rFonts w:ascii="Times New Roman" w:hAnsi="Times New Roman" w:cs="Times New Roman"/>
        <w:color w:val="595959" w:themeColor="text1" w:themeTint="A6"/>
        <w:sz w:val="14"/>
        <w:szCs w:val="14"/>
        <w:lang w:val="en-US"/>
      </w:rPr>
      <w:t xml:space="preserve">  </w:t>
    </w:r>
    <w:r w:rsidRPr="00903D78">
      <w:rPr>
        <w:rFonts w:ascii="Arial" w:hAnsi="Arial" w:cs="Arial"/>
        <w:b/>
        <w:bCs/>
        <w:color w:val="595959" w:themeColor="text1" w:themeTint="A6"/>
        <w:sz w:val="14"/>
        <w:szCs w:val="14"/>
        <w:lang w:val="en-US"/>
      </w:rPr>
      <w:t>P</w:t>
    </w:r>
    <w:r w:rsidRPr="00903D78">
      <w:rPr>
        <w:rFonts w:ascii="Arial" w:hAnsi="Arial" w:cs="Arial"/>
        <w:color w:val="595959" w:themeColor="text1" w:themeTint="A6"/>
        <w:sz w:val="14"/>
        <w:szCs w:val="14"/>
        <w:lang w:val="en-US"/>
      </w:rPr>
      <w:t xml:space="preserve"> 08 9411 3444 </w:t>
    </w:r>
    <w:r w:rsidRPr="00903D78">
      <w:rPr>
        <w:rFonts w:ascii="Arial" w:hAnsi="Arial" w:cs="Arial"/>
        <w:b/>
        <w:bCs/>
        <w:color w:val="595959" w:themeColor="text1" w:themeTint="A6"/>
        <w:sz w:val="14"/>
        <w:szCs w:val="14"/>
        <w:lang w:val="en-US"/>
      </w:rPr>
      <w:t xml:space="preserve">F </w:t>
    </w:r>
    <w:r w:rsidRPr="00903D78">
      <w:rPr>
        <w:rFonts w:ascii="Arial" w:hAnsi="Arial" w:cs="Arial"/>
        <w:color w:val="595959" w:themeColor="text1" w:themeTint="A6"/>
        <w:sz w:val="14"/>
        <w:szCs w:val="14"/>
        <w:lang w:val="en-US"/>
      </w:rPr>
      <w:t>08 9411 3333</w:t>
    </w:r>
    <w:r>
      <w:rPr>
        <w:rFonts w:ascii="Arial" w:hAnsi="Arial" w:cs="Arial"/>
        <w:color w:val="595959" w:themeColor="text1" w:themeTint="A6"/>
        <w:sz w:val="14"/>
        <w:szCs w:val="14"/>
        <w:lang w:val="en-US"/>
      </w:rPr>
      <w:t xml:space="preserve">  </w:t>
    </w:r>
    <w:r w:rsidRPr="00AF76D4">
      <w:rPr>
        <w:rFonts w:ascii="Arial" w:hAnsi="Arial" w:cs="Arial"/>
        <w:b/>
        <w:color w:val="595959" w:themeColor="text1" w:themeTint="A6"/>
        <w:sz w:val="14"/>
        <w:szCs w:val="14"/>
        <w:lang w:val="en-US"/>
      </w:rPr>
      <w:t>cockburn.wa.gov.au</w:t>
    </w:r>
  </w:p>
  <w:p w:rsidR="004F7D77" w:rsidRPr="00710813" w:rsidRDefault="00CA2863" w:rsidP="00710813">
    <w:pPr>
      <w:widowControl w:val="0"/>
      <w:autoSpaceDE w:val="0"/>
      <w:autoSpaceDN w:val="0"/>
      <w:adjustRightInd w:val="0"/>
      <w:spacing w:after="0" w:line="240" w:lineRule="auto"/>
      <w:rPr>
        <w:rFonts w:ascii="Times New Roman" w:hAnsi="Times New Roman" w:cs="Times New Roman"/>
        <w:color w:val="595959" w:themeColor="text1" w:themeTint="A6"/>
        <w:sz w:val="14"/>
        <w:szCs w:val="14"/>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CA2863">
      <w:pPr>
        <w:spacing w:after="0" w:line="240" w:lineRule="auto"/>
      </w:pPr>
      <w:r>
        <w:separator/>
      </w:r>
    </w:p>
  </w:footnote>
  <w:footnote w:type="continuationSeparator" w:id="0">
    <w:p w:rsidR="00000000" w:rsidRDefault="00CA286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36C3" w:rsidRDefault="00B24962" w:rsidP="004F7D77">
    <w:pPr>
      <w:tabs>
        <w:tab w:val="left" w:pos="3461"/>
      </w:tabs>
    </w:pPr>
    <w:r>
      <w:rPr>
        <w:rFonts w:ascii="Tahoma" w:hAnsi="Tahoma" w:cs="Tahoma"/>
        <w:noProof/>
        <w:sz w:val="16"/>
      </w:rPr>
      <w:drawing>
        <wp:anchor distT="0" distB="0" distL="114300" distR="114300" simplePos="0" relativeHeight="251661312" behindDoc="1" locked="0" layoutInCell="1" allowOverlap="1" wp14:anchorId="14E97BC4" wp14:editId="5C3DDCA7">
          <wp:simplePos x="0" y="0"/>
          <wp:positionH relativeFrom="page">
            <wp:posOffset>-138430</wp:posOffset>
          </wp:positionH>
          <wp:positionV relativeFrom="page">
            <wp:posOffset>-123946</wp:posOffset>
          </wp:positionV>
          <wp:extent cx="7831560" cy="1800000"/>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831560" cy="1800000"/>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r>
      <w:rPr>
        <w:rFonts w:ascii="Tahoma" w:hAnsi="Tahoma" w:cs="Tahoma"/>
        <w:noProof/>
        <w:sz w:val="16"/>
      </w:rPr>
      <w:drawing>
        <wp:anchor distT="0" distB="0" distL="114300" distR="114300" simplePos="0" relativeHeight="251659264" behindDoc="1" locked="0" layoutInCell="1" allowOverlap="1" wp14:anchorId="4C46D353" wp14:editId="5425FD21">
          <wp:simplePos x="0" y="0"/>
          <wp:positionH relativeFrom="page">
            <wp:align>left</wp:align>
          </wp:positionH>
          <wp:positionV relativeFrom="page">
            <wp:align>top</wp:align>
          </wp:positionV>
          <wp:extent cx="0" cy="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S_Header_01.png"/>
                  <pic:cNvPicPr/>
                </pic:nvPicPr>
                <pic:blipFill>
                  <a:blip r:embed="rId2">
                    <a:extLst>
                      <a:ext uri="{28A0092B-C50C-407E-A947-70E740481C1C}">
                        <a14:useLocalDpi xmlns:a14="http://schemas.microsoft.com/office/drawing/2010/main" val="0"/>
                      </a:ext>
                    </a:extLst>
                  </a:blip>
                  <a:stretch>
                    <a:fillRect/>
                  </a:stretch>
                </pic:blipFill>
                <pic:spPr>
                  <a:xfrm>
                    <a:off x="0" y="0"/>
                    <a:ext cx="0" cy="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36C3" w:rsidRDefault="00B24962">
    <w:pPr>
      <w:pStyle w:val="Header"/>
    </w:pPr>
    <w:r>
      <w:rPr>
        <w:rFonts w:ascii="Tahoma" w:hAnsi="Tahoma" w:cs="Tahoma"/>
        <w:noProof/>
        <w:sz w:val="16"/>
      </w:rPr>
      <w:drawing>
        <wp:anchor distT="0" distB="0" distL="114300" distR="114300" simplePos="0" relativeHeight="251660288" behindDoc="1" locked="0" layoutInCell="1" allowOverlap="1" wp14:anchorId="5B429003" wp14:editId="239B9776">
          <wp:simplePos x="0" y="0"/>
          <wp:positionH relativeFrom="page">
            <wp:posOffset>-148281</wp:posOffset>
          </wp:positionH>
          <wp:positionV relativeFrom="page">
            <wp:posOffset>-107092</wp:posOffset>
          </wp:positionV>
          <wp:extent cx="7831574" cy="18000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831574" cy="1800000"/>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88629E"/>
    <w:multiLevelType w:val="hybridMultilevel"/>
    <w:tmpl w:val="EBFA92A0"/>
    <w:lvl w:ilvl="0" w:tplc="66DA16CC">
      <w:numFmt w:val="bullet"/>
      <w:lvlText w:val="•"/>
      <w:lvlJc w:val="left"/>
      <w:pPr>
        <w:ind w:left="720" w:hanging="360"/>
      </w:pPr>
      <w:rPr>
        <w:rFonts w:ascii="Arial" w:eastAsiaTheme="min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20C00EEF"/>
    <w:multiLevelType w:val="hybridMultilevel"/>
    <w:tmpl w:val="3C480A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21C9437E"/>
    <w:multiLevelType w:val="hybridMultilevel"/>
    <w:tmpl w:val="38209F48"/>
    <w:lvl w:ilvl="0" w:tplc="5EE84526">
      <w:start w:val="1"/>
      <w:numFmt w:val="lowerLetter"/>
      <w:lvlText w:val="%1)"/>
      <w:lvlJc w:val="left"/>
      <w:pPr>
        <w:ind w:left="720" w:hanging="360"/>
      </w:pPr>
      <w:rPr>
        <w:rFonts w:hint="default"/>
        <w:sz w:val="23"/>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24311D75"/>
    <w:multiLevelType w:val="hybridMultilevel"/>
    <w:tmpl w:val="865C17C6"/>
    <w:lvl w:ilvl="0" w:tplc="DFE60FC8">
      <w:start w:val="1"/>
      <w:numFmt w:val="bullet"/>
      <w:lvlText w:val=""/>
      <w:lvlJc w:val="left"/>
      <w:pPr>
        <w:ind w:left="720" w:hanging="360"/>
      </w:pPr>
      <w:rPr>
        <w:rFonts w:ascii="Symbol" w:hAnsi="Symbol" w:hint="default"/>
        <w:sz w:val="24"/>
        <w:szCs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2F4E09CE"/>
    <w:multiLevelType w:val="hybridMultilevel"/>
    <w:tmpl w:val="8D4400C4"/>
    <w:lvl w:ilvl="0" w:tplc="66DA16CC">
      <w:numFmt w:val="bullet"/>
      <w:lvlText w:val="•"/>
      <w:lvlJc w:val="left"/>
      <w:pPr>
        <w:ind w:left="720" w:hanging="360"/>
      </w:pPr>
      <w:rPr>
        <w:rFonts w:ascii="Arial" w:eastAsiaTheme="min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329B1A09"/>
    <w:multiLevelType w:val="hybridMultilevel"/>
    <w:tmpl w:val="0204A3A4"/>
    <w:lvl w:ilvl="0" w:tplc="DFE60FC8">
      <w:start w:val="1"/>
      <w:numFmt w:val="bullet"/>
      <w:lvlText w:val=""/>
      <w:lvlJc w:val="left"/>
      <w:pPr>
        <w:ind w:left="1434" w:hanging="360"/>
      </w:pPr>
      <w:rPr>
        <w:rFonts w:ascii="Symbol" w:hAnsi="Symbol" w:hint="default"/>
        <w:sz w:val="24"/>
        <w:szCs w:val="24"/>
      </w:rPr>
    </w:lvl>
    <w:lvl w:ilvl="1" w:tplc="0C090003" w:tentative="1">
      <w:start w:val="1"/>
      <w:numFmt w:val="bullet"/>
      <w:lvlText w:val="o"/>
      <w:lvlJc w:val="left"/>
      <w:pPr>
        <w:ind w:left="2154" w:hanging="360"/>
      </w:pPr>
      <w:rPr>
        <w:rFonts w:ascii="Courier New" w:hAnsi="Courier New" w:cs="Courier New" w:hint="default"/>
      </w:rPr>
    </w:lvl>
    <w:lvl w:ilvl="2" w:tplc="0C090005" w:tentative="1">
      <w:start w:val="1"/>
      <w:numFmt w:val="bullet"/>
      <w:lvlText w:val=""/>
      <w:lvlJc w:val="left"/>
      <w:pPr>
        <w:ind w:left="2874" w:hanging="360"/>
      </w:pPr>
      <w:rPr>
        <w:rFonts w:ascii="Wingdings" w:hAnsi="Wingdings" w:hint="default"/>
      </w:rPr>
    </w:lvl>
    <w:lvl w:ilvl="3" w:tplc="0C090001" w:tentative="1">
      <w:start w:val="1"/>
      <w:numFmt w:val="bullet"/>
      <w:lvlText w:val=""/>
      <w:lvlJc w:val="left"/>
      <w:pPr>
        <w:ind w:left="3594" w:hanging="360"/>
      </w:pPr>
      <w:rPr>
        <w:rFonts w:ascii="Symbol" w:hAnsi="Symbol" w:hint="default"/>
      </w:rPr>
    </w:lvl>
    <w:lvl w:ilvl="4" w:tplc="0C090003" w:tentative="1">
      <w:start w:val="1"/>
      <w:numFmt w:val="bullet"/>
      <w:lvlText w:val="o"/>
      <w:lvlJc w:val="left"/>
      <w:pPr>
        <w:ind w:left="4314" w:hanging="360"/>
      </w:pPr>
      <w:rPr>
        <w:rFonts w:ascii="Courier New" w:hAnsi="Courier New" w:cs="Courier New" w:hint="default"/>
      </w:rPr>
    </w:lvl>
    <w:lvl w:ilvl="5" w:tplc="0C090005" w:tentative="1">
      <w:start w:val="1"/>
      <w:numFmt w:val="bullet"/>
      <w:lvlText w:val=""/>
      <w:lvlJc w:val="left"/>
      <w:pPr>
        <w:ind w:left="5034" w:hanging="360"/>
      </w:pPr>
      <w:rPr>
        <w:rFonts w:ascii="Wingdings" w:hAnsi="Wingdings" w:hint="default"/>
      </w:rPr>
    </w:lvl>
    <w:lvl w:ilvl="6" w:tplc="0C090001" w:tentative="1">
      <w:start w:val="1"/>
      <w:numFmt w:val="bullet"/>
      <w:lvlText w:val=""/>
      <w:lvlJc w:val="left"/>
      <w:pPr>
        <w:ind w:left="5754" w:hanging="360"/>
      </w:pPr>
      <w:rPr>
        <w:rFonts w:ascii="Symbol" w:hAnsi="Symbol" w:hint="default"/>
      </w:rPr>
    </w:lvl>
    <w:lvl w:ilvl="7" w:tplc="0C090003" w:tentative="1">
      <w:start w:val="1"/>
      <w:numFmt w:val="bullet"/>
      <w:lvlText w:val="o"/>
      <w:lvlJc w:val="left"/>
      <w:pPr>
        <w:ind w:left="6474" w:hanging="360"/>
      </w:pPr>
      <w:rPr>
        <w:rFonts w:ascii="Courier New" w:hAnsi="Courier New" w:cs="Courier New" w:hint="default"/>
      </w:rPr>
    </w:lvl>
    <w:lvl w:ilvl="8" w:tplc="0C090005" w:tentative="1">
      <w:start w:val="1"/>
      <w:numFmt w:val="bullet"/>
      <w:lvlText w:val=""/>
      <w:lvlJc w:val="left"/>
      <w:pPr>
        <w:ind w:left="7194" w:hanging="360"/>
      </w:pPr>
      <w:rPr>
        <w:rFonts w:ascii="Wingdings" w:hAnsi="Wingdings" w:hint="default"/>
      </w:rPr>
    </w:lvl>
  </w:abstractNum>
  <w:abstractNum w:abstractNumId="6">
    <w:nsid w:val="4CF16E82"/>
    <w:multiLevelType w:val="hybridMultilevel"/>
    <w:tmpl w:val="8ACAE996"/>
    <w:lvl w:ilvl="0" w:tplc="DFE60FC8">
      <w:start w:val="1"/>
      <w:numFmt w:val="bullet"/>
      <w:lvlText w:val=""/>
      <w:lvlJc w:val="left"/>
      <w:pPr>
        <w:ind w:left="720" w:hanging="360"/>
      </w:pPr>
      <w:rPr>
        <w:rFonts w:ascii="Symbol" w:hAnsi="Symbol" w:hint="default"/>
        <w:sz w:val="24"/>
        <w:szCs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54D35E3A"/>
    <w:multiLevelType w:val="hybridMultilevel"/>
    <w:tmpl w:val="9FBA2AEE"/>
    <w:lvl w:ilvl="0" w:tplc="CC2E9410">
      <w:start w:val="1"/>
      <w:numFmt w:val="lowerRoman"/>
      <w:lvlText w:val="%1)"/>
      <w:lvlJc w:val="left"/>
      <w:pPr>
        <w:ind w:left="1440" w:hanging="720"/>
      </w:pPr>
      <w:rPr>
        <w:rFonts w:hint="default"/>
        <w:sz w:val="23"/>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8">
    <w:nsid w:val="774C6371"/>
    <w:multiLevelType w:val="hybridMultilevel"/>
    <w:tmpl w:val="7918EF5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3"/>
  </w:num>
  <w:num w:numId="4">
    <w:abstractNumId w:val="0"/>
  </w:num>
  <w:num w:numId="5">
    <w:abstractNumId w:val="4"/>
  </w:num>
  <w:num w:numId="6">
    <w:abstractNumId w:val="8"/>
  </w:num>
  <w:num w:numId="7">
    <w:abstractNumId w:val="1"/>
  </w:num>
  <w:num w:numId="8">
    <w:abstractNumId w:val="2"/>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5D7E"/>
    <w:rsid w:val="00115D7E"/>
    <w:rsid w:val="002327F3"/>
    <w:rsid w:val="00241421"/>
    <w:rsid w:val="003273B9"/>
    <w:rsid w:val="00B24962"/>
    <w:rsid w:val="00CA286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5D7E"/>
    <w:pPr>
      <w:spacing w:line="252" w:lineRule="auto"/>
    </w:pPr>
    <w:rPr>
      <w:rFonts w:asciiTheme="majorHAnsi" w:eastAsiaTheme="majorEastAsia" w:hAnsiTheme="majorHAnsi" w:cstheme="majorBidi"/>
      <w:lang w:eastAsia="en-AU"/>
    </w:rPr>
  </w:style>
  <w:style w:type="paragraph" w:styleId="Heading3">
    <w:name w:val="heading 3"/>
    <w:basedOn w:val="Normal"/>
    <w:next w:val="Normal"/>
    <w:link w:val="Heading3Char"/>
    <w:semiHidden/>
    <w:unhideWhenUsed/>
    <w:qFormat/>
    <w:rsid w:val="00115D7E"/>
    <w:pPr>
      <w:keepNext/>
      <w:spacing w:after="0" w:line="240" w:lineRule="auto"/>
      <w:jc w:val="both"/>
      <w:outlineLvl w:val="2"/>
    </w:pPr>
    <w:rPr>
      <w:rFonts w:ascii="Arial" w:eastAsia="Times New Roman" w:hAnsi="Arial" w:cs="Times New Roman"/>
      <w:b/>
      <w:sz w:val="24"/>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semiHidden/>
    <w:rsid w:val="00115D7E"/>
    <w:rPr>
      <w:rFonts w:ascii="Arial" w:eastAsia="Times New Roman" w:hAnsi="Arial" w:cs="Times New Roman"/>
      <w:b/>
      <w:sz w:val="24"/>
      <w:szCs w:val="20"/>
    </w:rPr>
  </w:style>
  <w:style w:type="paragraph" w:customStyle="1" w:styleId="Disclaimer">
    <w:name w:val="Disclaimer"/>
    <w:basedOn w:val="Normal"/>
    <w:qFormat/>
    <w:rsid w:val="00115D7E"/>
    <w:pPr>
      <w:widowControl w:val="0"/>
      <w:spacing w:after="0"/>
      <w:ind w:right="357"/>
    </w:pPr>
    <w:rPr>
      <w:rFonts w:ascii="Arial" w:hAnsi="Arial" w:cs="Arial"/>
      <w:b/>
      <w:i/>
      <w:color w:val="0070C0"/>
      <w:sz w:val="18"/>
      <w:szCs w:val="18"/>
    </w:rPr>
  </w:style>
  <w:style w:type="paragraph" w:customStyle="1" w:styleId="ZoningHeader">
    <w:name w:val="Zoning Header"/>
    <w:basedOn w:val="Normal"/>
    <w:qFormat/>
    <w:rsid w:val="00115D7E"/>
    <w:pPr>
      <w:widowControl w:val="0"/>
      <w:spacing w:after="0"/>
      <w:ind w:right="357"/>
    </w:pPr>
    <w:rPr>
      <w:rFonts w:ascii="Arial" w:hAnsi="Arial" w:cs="Arial"/>
      <w:bCs/>
      <w:color w:val="0C649D"/>
      <w:sz w:val="52"/>
      <w:szCs w:val="52"/>
    </w:rPr>
  </w:style>
  <w:style w:type="paragraph" w:styleId="Header">
    <w:name w:val="header"/>
    <w:basedOn w:val="Normal"/>
    <w:link w:val="HeaderChar"/>
    <w:uiPriority w:val="99"/>
    <w:unhideWhenUsed/>
    <w:rsid w:val="00115D7E"/>
    <w:pPr>
      <w:tabs>
        <w:tab w:val="center" w:pos="4320"/>
        <w:tab w:val="right" w:pos="8640"/>
      </w:tabs>
      <w:spacing w:after="0" w:line="240" w:lineRule="auto"/>
    </w:pPr>
  </w:style>
  <w:style w:type="character" w:customStyle="1" w:styleId="HeaderChar">
    <w:name w:val="Header Char"/>
    <w:basedOn w:val="DefaultParagraphFont"/>
    <w:link w:val="Header"/>
    <w:uiPriority w:val="99"/>
    <w:rsid w:val="00115D7E"/>
    <w:rPr>
      <w:rFonts w:asciiTheme="majorHAnsi" w:eastAsiaTheme="majorEastAsia" w:hAnsiTheme="majorHAnsi" w:cstheme="majorBidi"/>
      <w:lang w:eastAsia="en-AU"/>
    </w:rPr>
  </w:style>
  <w:style w:type="paragraph" w:styleId="Footer">
    <w:name w:val="footer"/>
    <w:basedOn w:val="Normal"/>
    <w:link w:val="FooterChar"/>
    <w:uiPriority w:val="99"/>
    <w:unhideWhenUsed/>
    <w:rsid w:val="00115D7E"/>
    <w:pPr>
      <w:tabs>
        <w:tab w:val="center" w:pos="4320"/>
        <w:tab w:val="right" w:pos="8640"/>
      </w:tabs>
      <w:spacing w:after="0" w:line="240" w:lineRule="auto"/>
    </w:pPr>
  </w:style>
  <w:style w:type="character" w:customStyle="1" w:styleId="FooterChar">
    <w:name w:val="Footer Char"/>
    <w:basedOn w:val="DefaultParagraphFont"/>
    <w:link w:val="Footer"/>
    <w:uiPriority w:val="99"/>
    <w:rsid w:val="00115D7E"/>
    <w:rPr>
      <w:rFonts w:asciiTheme="majorHAnsi" w:eastAsiaTheme="majorEastAsia" w:hAnsiTheme="majorHAnsi" w:cstheme="majorBidi"/>
      <w:lang w:eastAsia="en-AU"/>
    </w:rPr>
  </w:style>
  <w:style w:type="character" w:styleId="PageNumber">
    <w:name w:val="page number"/>
    <w:basedOn w:val="DefaultParagraphFont"/>
    <w:uiPriority w:val="99"/>
    <w:semiHidden/>
    <w:unhideWhenUsed/>
    <w:rsid w:val="00115D7E"/>
  </w:style>
  <w:style w:type="table" w:styleId="TableGrid">
    <w:name w:val="Table Grid"/>
    <w:basedOn w:val="TableNormal"/>
    <w:uiPriority w:val="59"/>
    <w:rsid w:val="00115D7E"/>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3">
    <w:name w:val="Body Text Indent 3"/>
    <w:basedOn w:val="Normal"/>
    <w:link w:val="BodyTextIndent3Char"/>
    <w:unhideWhenUsed/>
    <w:rsid w:val="00115D7E"/>
    <w:pPr>
      <w:tabs>
        <w:tab w:val="left" w:pos="567"/>
      </w:tabs>
      <w:suppressAutoHyphens/>
      <w:spacing w:after="0" w:line="240" w:lineRule="auto"/>
      <w:ind w:left="567" w:hanging="567"/>
      <w:jc w:val="both"/>
    </w:pPr>
    <w:rPr>
      <w:rFonts w:ascii="Arial" w:eastAsia="Times New Roman" w:hAnsi="Arial" w:cs="Times New Roman"/>
      <w:spacing w:val="-2"/>
      <w:sz w:val="24"/>
      <w:szCs w:val="20"/>
      <w:lang w:eastAsia="en-US"/>
    </w:rPr>
  </w:style>
  <w:style w:type="character" w:customStyle="1" w:styleId="BodyTextIndent3Char">
    <w:name w:val="Body Text Indent 3 Char"/>
    <w:basedOn w:val="DefaultParagraphFont"/>
    <w:link w:val="BodyTextIndent3"/>
    <w:rsid w:val="00115D7E"/>
    <w:rPr>
      <w:rFonts w:ascii="Arial" w:eastAsia="Times New Roman" w:hAnsi="Arial" w:cs="Times New Roman"/>
      <w:spacing w:val="-2"/>
      <w:sz w:val="24"/>
      <w:szCs w:val="20"/>
    </w:rPr>
  </w:style>
  <w:style w:type="paragraph" w:styleId="ListParagraph">
    <w:name w:val="List Paragraph"/>
    <w:basedOn w:val="Normal"/>
    <w:uiPriority w:val="34"/>
    <w:qFormat/>
    <w:rsid w:val="00115D7E"/>
    <w:pPr>
      <w:ind w:left="720"/>
      <w:contextualSpacing/>
    </w:pPr>
  </w:style>
  <w:style w:type="paragraph" w:customStyle="1" w:styleId="Default">
    <w:name w:val="Default"/>
    <w:rsid w:val="00115D7E"/>
    <w:pPr>
      <w:autoSpaceDE w:val="0"/>
      <w:autoSpaceDN w:val="0"/>
      <w:adjustRightInd w:val="0"/>
      <w:spacing w:after="0" w:line="240" w:lineRule="auto"/>
    </w:pPr>
    <w:rPr>
      <w:rFonts w:ascii="Arial" w:eastAsiaTheme="minorEastAsia" w:hAnsi="Arial" w:cs="Arial"/>
      <w:color w:val="000000"/>
      <w:sz w:val="24"/>
      <w:szCs w:val="24"/>
    </w:rPr>
  </w:style>
  <w:style w:type="character" w:styleId="Hyperlink">
    <w:name w:val="Hyperlink"/>
    <w:basedOn w:val="DefaultParagraphFont"/>
    <w:uiPriority w:val="99"/>
    <w:unhideWhenUsed/>
    <w:rsid w:val="00115D7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5D7E"/>
    <w:pPr>
      <w:spacing w:line="252" w:lineRule="auto"/>
    </w:pPr>
    <w:rPr>
      <w:rFonts w:asciiTheme="majorHAnsi" w:eastAsiaTheme="majorEastAsia" w:hAnsiTheme="majorHAnsi" w:cstheme="majorBidi"/>
      <w:lang w:eastAsia="en-AU"/>
    </w:rPr>
  </w:style>
  <w:style w:type="paragraph" w:styleId="Heading3">
    <w:name w:val="heading 3"/>
    <w:basedOn w:val="Normal"/>
    <w:next w:val="Normal"/>
    <w:link w:val="Heading3Char"/>
    <w:semiHidden/>
    <w:unhideWhenUsed/>
    <w:qFormat/>
    <w:rsid w:val="00115D7E"/>
    <w:pPr>
      <w:keepNext/>
      <w:spacing w:after="0" w:line="240" w:lineRule="auto"/>
      <w:jc w:val="both"/>
      <w:outlineLvl w:val="2"/>
    </w:pPr>
    <w:rPr>
      <w:rFonts w:ascii="Arial" w:eastAsia="Times New Roman" w:hAnsi="Arial" w:cs="Times New Roman"/>
      <w:b/>
      <w:sz w:val="24"/>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semiHidden/>
    <w:rsid w:val="00115D7E"/>
    <w:rPr>
      <w:rFonts w:ascii="Arial" w:eastAsia="Times New Roman" w:hAnsi="Arial" w:cs="Times New Roman"/>
      <w:b/>
      <w:sz w:val="24"/>
      <w:szCs w:val="20"/>
    </w:rPr>
  </w:style>
  <w:style w:type="paragraph" w:customStyle="1" w:styleId="Disclaimer">
    <w:name w:val="Disclaimer"/>
    <w:basedOn w:val="Normal"/>
    <w:qFormat/>
    <w:rsid w:val="00115D7E"/>
    <w:pPr>
      <w:widowControl w:val="0"/>
      <w:spacing w:after="0"/>
      <w:ind w:right="357"/>
    </w:pPr>
    <w:rPr>
      <w:rFonts w:ascii="Arial" w:hAnsi="Arial" w:cs="Arial"/>
      <w:b/>
      <w:i/>
      <w:color w:val="0070C0"/>
      <w:sz w:val="18"/>
      <w:szCs w:val="18"/>
    </w:rPr>
  </w:style>
  <w:style w:type="paragraph" w:customStyle="1" w:styleId="ZoningHeader">
    <w:name w:val="Zoning Header"/>
    <w:basedOn w:val="Normal"/>
    <w:qFormat/>
    <w:rsid w:val="00115D7E"/>
    <w:pPr>
      <w:widowControl w:val="0"/>
      <w:spacing w:after="0"/>
      <w:ind w:right="357"/>
    </w:pPr>
    <w:rPr>
      <w:rFonts w:ascii="Arial" w:hAnsi="Arial" w:cs="Arial"/>
      <w:bCs/>
      <w:color w:val="0C649D"/>
      <w:sz w:val="52"/>
      <w:szCs w:val="52"/>
    </w:rPr>
  </w:style>
  <w:style w:type="paragraph" w:styleId="Header">
    <w:name w:val="header"/>
    <w:basedOn w:val="Normal"/>
    <w:link w:val="HeaderChar"/>
    <w:uiPriority w:val="99"/>
    <w:unhideWhenUsed/>
    <w:rsid w:val="00115D7E"/>
    <w:pPr>
      <w:tabs>
        <w:tab w:val="center" w:pos="4320"/>
        <w:tab w:val="right" w:pos="8640"/>
      </w:tabs>
      <w:spacing w:after="0" w:line="240" w:lineRule="auto"/>
    </w:pPr>
  </w:style>
  <w:style w:type="character" w:customStyle="1" w:styleId="HeaderChar">
    <w:name w:val="Header Char"/>
    <w:basedOn w:val="DefaultParagraphFont"/>
    <w:link w:val="Header"/>
    <w:uiPriority w:val="99"/>
    <w:rsid w:val="00115D7E"/>
    <w:rPr>
      <w:rFonts w:asciiTheme="majorHAnsi" w:eastAsiaTheme="majorEastAsia" w:hAnsiTheme="majorHAnsi" w:cstheme="majorBidi"/>
      <w:lang w:eastAsia="en-AU"/>
    </w:rPr>
  </w:style>
  <w:style w:type="paragraph" w:styleId="Footer">
    <w:name w:val="footer"/>
    <w:basedOn w:val="Normal"/>
    <w:link w:val="FooterChar"/>
    <w:uiPriority w:val="99"/>
    <w:unhideWhenUsed/>
    <w:rsid w:val="00115D7E"/>
    <w:pPr>
      <w:tabs>
        <w:tab w:val="center" w:pos="4320"/>
        <w:tab w:val="right" w:pos="8640"/>
      </w:tabs>
      <w:spacing w:after="0" w:line="240" w:lineRule="auto"/>
    </w:pPr>
  </w:style>
  <w:style w:type="character" w:customStyle="1" w:styleId="FooterChar">
    <w:name w:val="Footer Char"/>
    <w:basedOn w:val="DefaultParagraphFont"/>
    <w:link w:val="Footer"/>
    <w:uiPriority w:val="99"/>
    <w:rsid w:val="00115D7E"/>
    <w:rPr>
      <w:rFonts w:asciiTheme="majorHAnsi" w:eastAsiaTheme="majorEastAsia" w:hAnsiTheme="majorHAnsi" w:cstheme="majorBidi"/>
      <w:lang w:eastAsia="en-AU"/>
    </w:rPr>
  </w:style>
  <w:style w:type="character" w:styleId="PageNumber">
    <w:name w:val="page number"/>
    <w:basedOn w:val="DefaultParagraphFont"/>
    <w:uiPriority w:val="99"/>
    <w:semiHidden/>
    <w:unhideWhenUsed/>
    <w:rsid w:val="00115D7E"/>
  </w:style>
  <w:style w:type="table" w:styleId="TableGrid">
    <w:name w:val="Table Grid"/>
    <w:basedOn w:val="TableNormal"/>
    <w:uiPriority w:val="59"/>
    <w:rsid w:val="00115D7E"/>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3">
    <w:name w:val="Body Text Indent 3"/>
    <w:basedOn w:val="Normal"/>
    <w:link w:val="BodyTextIndent3Char"/>
    <w:unhideWhenUsed/>
    <w:rsid w:val="00115D7E"/>
    <w:pPr>
      <w:tabs>
        <w:tab w:val="left" w:pos="567"/>
      </w:tabs>
      <w:suppressAutoHyphens/>
      <w:spacing w:after="0" w:line="240" w:lineRule="auto"/>
      <w:ind w:left="567" w:hanging="567"/>
      <w:jc w:val="both"/>
    </w:pPr>
    <w:rPr>
      <w:rFonts w:ascii="Arial" w:eastAsia="Times New Roman" w:hAnsi="Arial" w:cs="Times New Roman"/>
      <w:spacing w:val="-2"/>
      <w:sz w:val="24"/>
      <w:szCs w:val="20"/>
      <w:lang w:eastAsia="en-US"/>
    </w:rPr>
  </w:style>
  <w:style w:type="character" w:customStyle="1" w:styleId="BodyTextIndent3Char">
    <w:name w:val="Body Text Indent 3 Char"/>
    <w:basedOn w:val="DefaultParagraphFont"/>
    <w:link w:val="BodyTextIndent3"/>
    <w:rsid w:val="00115D7E"/>
    <w:rPr>
      <w:rFonts w:ascii="Arial" w:eastAsia="Times New Roman" w:hAnsi="Arial" w:cs="Times New Roman"/>
      <w:spacing w:val="-2"/>
      <w:sz w:val="24"/>
      <w:szCs w:val="20"/>
    </w:rPr>
  </w:style>
  <w:style w:type="paragraph" w:styleId="ListParagraph">
    <w:name w:val="List Paragraph"/>
    <w:basedOn w:val="Normal"/>
    <w:uiPriority w:val="34"/>
    <w:qFormat/>
    <w:rsid w:val="00115D7E"/>
    <w:pPr>
      <w:ind w:left="720"/>
      <w:contextualSpacing/>
    </w:pPr>
  </w:style>
  <w:style w:type="paragraph" w:customStyle="1" w:styleId="Default">
    <w:name w:val="Default"/>
    <w:rsid w:val="00115D7E"/>
    <w:pPr>
      <w:autoSpaceDE w:val="0"/>
      <w:autoSpaceDN w:val="0"/>
      <w:adjustRightInd w:val="0"/>
      <w:spacing w:after="0" w:line="240" w:lineRule="auto"/>
    </w:pPr>
    <w:rPr>
      <w:rFonts w:ascii="Arial" w:eastAsiaTheme="minorEastAsia" w:hAnsi="Arial" w:cs="Arial"/>
      <w:color w:val="000000"/>
      <w:sz w:val="24"/>
      <w:szCs w:val="24"/>
    </w:rPr>
  </w:style>
  <w:style w:type="character" w:styleId="Hyperlink">
    <w:name w:val="Hyperlink"/>
    <w:basedOn w:val="DefaultParagraphFont"/>
    <w:uiPriority w:val="99"/>
    <w:unhideWhenUsed/>
    <w:rsid w:val="00115D7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6223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cockburn.wa.gov.au/Council_Services/City_Development/Planning_Documents/" TargetMode="Externa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840300-A78F-4F47-A5AC-31EB8E7C6D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461</Words>
  <Characters>2461</Characters>
  <Application>Microsoft Office Word</Application>
  <DocSecurity>4</DocSecurity>
  <Lines>89</Lines>
  <Paragraphs>28</Paragraphs>
  <ScaleCrop>false</ScaleCrop>
  <HeadingPairs>
    <vt:vector size="2" baseType="variant">
      <vt:variant>
        <vt:lpstr>Title</vt:lpstr>
      </vt:variant>
      <vt:variant>
        <vt:i4>1</vt:i4>
      </vt:variant>
    </vt:vector>
  </HeadingPairs>
  <TitlesOfParts>
    <vt:vector size="1" baseType="lpstr">
      <vt:lpstr/>
    </vt:vector>
  </TitlesOfParts>
  <Company>City of Cockburn</Company>
  <LinksUpToDate>false</LinksUpToDate>
  <CharactersWithSpaces>2913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Celina da Costa</dc:creator>
  <cp:lastModifiedBy>Lorraine Selby</cp:lastModifiedBy>
  <cp:revision>2</cp:revision>
  <dcterms:created xsi:type="dcterms:W3CDTF">2018-04-18T08:30:00Z</dcterms:created>
  <dcterms:modified xsi:type="dcterms:W3CDTF">2018-04-18T08:30:00Z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WDocAuthor">
    <vt:lpwstr/>
  </property>
  <property fmtid="{D5CDD505-2E9C-101B-9397-08002B2CF9AE}" pid="3" name="DWDocClass">
    <vt:lpwstr/>
  </property>
  <property fmtid="{D5CDD505-2E9C-101B-9397-08002B2CF9AE}" pid="4" name="DWDocClassId">
    <vt:lpwstr/>
  </property>
  <property fmtid="{D5CDD505-2E9C-101B-9397-08002B2CF9AE}" pid="5" name="DWDocPrecis">
    <vt:lpwstr/>
  </property>
  <property fmtid="{D5CDD505-2E9C-101B-9397-08002B2CF9AE}" pid="6" name="DWDocNo">
    <vt:lpwstr/>
  </property>
  <property fmtid="{D5CDD505-2E9C-101B-9397-08002B2CF9AE}" pid="7" name="DWDocSetID">
    <vt:lpwstr/>
  </property>
  <property fmtid="{D5CDD505-2E9C-101B-9397-08002B2CF9AE}" pid="8" name="DWDocType">
    <vt:lpwstr/>
  </property>
  <property fmtid="{D5CDD505-2E9C-101B-9397-08002B2CF9AE}" pid="9" name="DWDocVersion">
    <vt:lpwstr/>
  </property>
</Properties>
</file>