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1B28E254" wp14:editId="0A7F5DD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AD07D2" w:rsidP="00656C9D">
      <w:pPr>
        <w:tabs>
          <w:tab w:val="left" w:pos="9026"/>
        </w:tabs>
        <w:spacing w:before="2"/>
        <w:ind w:right="-46"/>
        <w:rPr>
          <w:rFonts w:ascii="Arial" w:hAnsi="Arial" w:cs="Arial"/>
        </w:rPr>
      </w:pPr>
      <w:r>
        <w:rPr>
          <w:rFonts w:ascii="Arial" w:hAnsi="Arial" w:cs="Arial"/>
        </w:rPr>
        <w:t>Council</w:t>
      </w:r>
    </w:p>
    <w:p w:rsidR="00151611" w:rsidRDefault="00151611" w:rsidP="00656C9D">
      <w:pPr>
        <w:tabs>
          <w:tab w:val="left" w:pos="9026"/>
        </w:tabs>
        <w:spacing w:before="2"/>
        <w:ind w:right="-46"/>
        <w:rPr>
          <w:rFonts w:ascii="Arial" w:hAnsi="Arial" w:cs="Arial"/>
        </w:rPr>
      </w:pPr>
    </w:p>
    <w:p w:rsidR="001124F0" w:rsidRPr="00F94F2C" w:rsidRDefault="001124F0" w:rsidP="00656C9D">
      <w:pPr>
        <w:tabs>
          <w:tab w:val="left" w:pos="9026"/>
        </w:tabs>
        <w:spacing w:before="2"/>
        <w:ind w:right="-46"/>
        <w:rPr>
          <w:rFonts w:ascii="Arial" w:hAnsi="Arial" w:cs="Arial"/>
        </w:rPr>
      </w:pPr>
    </w:p>
    <w:p w:rsidR="00656C9D" w:rsidRPr="00F94F2C" w:rsidRDefault="00472A2B"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340238D" wp14:editId="5EA0AA45">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151611" w:rsidRDefault="00080068" w:rsidP="00151611">
      <w:pPr>
        <w:tabs>
          <w:tab w:val="left" w:pos="9026"/>
        </w:tabs>
        <w:spacing w:before="2"/>
        <w:ind w:right="-46"/>
        <w:rPr>
          <w:rFonts w:ascii="Arial" w:hAnsi="Arial" w:cs="Arial"/>
        </w:rPr>
      </w:pPr>
      <w:r w:rsidRPr="00080068">
        <w:rPr>
          <w:rFonts w:ascii="Arial" w:hAnsi="Arial" w:cs="Arial"/>
        </w:rPr>
        <w:t>The purpose of this policy is to provide a framewo</w:t>
      </w:r>
      <w:r w:rsidR="00332FA6">
        <w:rPr>
          <w:rFonts w:ascii="Arial" w:hAnsi="Arial" w:cs="Arial"/>
        </w:rPr>
        <w:t xml:space="preserve">rk to guide the City of </w:t>
      </w:r>
      <w:r w:rsidR="00737483">
        <w:rPr>
          <w:rFonts w:ascii="Arial" w:hAnsi="Arial" w:cs="Arial"/>
        </w:rPr>
        <w:t>Coc</w:t>
      </w:r>
      <w:r w:rsidR="00332FA6">
        <w:rPr>
          <w:rFonts w:ascii="Arial" w:hAnsi="Arial" w:cs="Arial"/>
        </w:rPr>
        <w:t>kburn</w:t>
      </w:r>
      <w:r w:rsidRPr="00080068">
        <w:rPr>
          <w:rFonts w:ascii="Arial" w:hAnsi="Arial" w:cs="Arial"/>
        </w:rPr>
        <w:t xml:space="preserve"> in its management and handling of compliments, feedback and complaints.</w:t>
      </w:r>
    </w:p>
    <w:p w:rsidR="000D63AF" w:rsidRDefault="000D63AF" w:rsidP="00151611">
      <w:pPr>
        <w:tabs>
          <w:tab w:val="left" w:pos="9026"/>
        </w:tabs>
        <w:spacing w:before="2"/>
        <w:ind w:right="-46"/>
        <w:rPr>
          <w:rFonts w:ascii="Arial" w:hAnsi="Arial" w:cs="Arial"/>
        </w:rPr>
      </w:pPr>
    </w:p>
    <w:p w:rsidR="000D63AF" w:rsidRDefault="000D63AF" w:rsidP="00151611">
      <w:pPr>
        <w:tabs>
          <w:tab w:val="left" w:pos="9026"/>
        </w:tabs>
        <w:spacing w:before="2"/>
        <w:ind w:right="-46"/>
        <w:rPr>
          <w:rFonts w:ascii="Arial" w:hAnsi="Arial" w:cs="Arial"/>
        </w:rPr>
      </w:pPr>
      <w:r>
        <w:rPr>
          <w:rFonts w:ascii="Arial" w:hAnsi="Arial" w:cs="Arial"/>
        </w:rPr>
        <w:t>The City of Cockburn</w:t>
      </w:r>
      <w:r w:rsidRPr="000D63AF">
        <w:rPr>
          <w:rFonts w:ascii="Arial" w:hAnsi="Arial" w:cs="Arial"/>
        </w:rPr>
        <w:t xml:space="preserve"> is committed to managing compliments, feedback and complaints in a consistent and unbiased manner that complies with the Australian Standard Guidelines and the Ombudsman Western Australia Guidelines thereby ensuring an open and responsive complaints handling process.</w:t>
      </w:r>
    </w:p>
    <w:p w:rsidR="006273CF" w:rsidRDefault="006273CF" w:rsidP="00151611">
      <w:pPr>
        <w:tabs>
          <w:tab w:val="left" w:pos="9026"/>
        </w:tabs>
        <w:spacing w:before="2"/>
        <w:ind w:right="-46"/>
        <w:rPr>
          <w:rFonts w:ascii="Arial" w:hAnsi="Arial" w:cs="Arial"/>
        </w:rPr>
      </w:pPr>
    </w:p>
    <w:p w:rsidR="001124F0" w:rsidRDefault="001124F0" w:rsidP="00151611">
      <w:pPr>
        <w:tabs>
          <w:tab w:val="left" w:pos="9026"/>
        </w:tabs>
        <w:spacing w:before="2"/>
        <w:ind w:right="-46"/>
        <w:rPr>
          <w:rFonts w:ascii="Arial" w:hAnsi="Arial" w:cs="Arial"/>
        </w:rPr>
      </w:pPr>
    </w:p>
    <w:p w:rsidR="00656C9D" w:rsidRPr="00F94F2C" w:rsidRDefault="00472A2B" w:rsidP="00656C9D">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rsidR="00656C9D" w:rsidRPr="00F94F2C" w:rsidRDefault="009A0A01" w:rsidP="00BA0F37">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54B0EEEF" wp14:editId="22CB26CF">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rsidR="008711F4" w:rsidRDefault="004000E9" w:rsidP="008711F4">
      <w:pPr>
        <w:tabs>
          <w:tab w:val="left" w:pos="990"/>
          <w:tab w:val="left" w:pos="9026"/>
        </w:tabs>
        <w:spacing w:after="240"/>
        <w:ind w:left="990" w:right="-46" w:hanging="990"/>
        <w:rPr>
          <w:rFonts w:ascii="Arial" w:hAnsi="Arial" w:cs="Arial"/>
        </w:rPr>
      </w:pPr>
      <w:r>
        <w:rPr>
          <w:rFonts w:ascii="Arial" w:hAnsi="Arial" w:cs="Arial"/>
        </w:rPr>
        <w:t>(1)</w:t>
      </w:r>
      <w:r>
        <w:rPr>
          <w:rFonts w:ascii="Arial" w:hAnsi="Arial" w:cs="Arial"/>
        </w:rPr>
        <w:tab/>
      </w:r>
      <w:r w:rsidR="008711F4">
        <w:rPr>
          <w:rFonts w:ascii="Arial" w:hAnsi="Arial" w:cs="Arial"/>
        </w:rPr>
        <w:t>The City of Cockburn will manage any feedback in accordance with its Customer Service Charter as adop</w:t>
      </w:r>
      <w:bookmarkStart w:id="0" w:name="_GoBack"/>
      <w:bookmarkEnd w:id="0"/>
      <w:r w:rsidR="008711F4">
        <w:rPr>
          <w:rFonts w:ascii="Arial" w:hAnsi="Arial" w:cs="Arial"/>
        </w:rPr>
        <w:t xml:space="preserve">ted by the </w:t>
      </w:r>
      <w:r w:rsidR="008711F4" w:rsidRPr="00C4453A">
        <w:rPr>
          <w:rFonts w:ascii="Arial" w:hAnsi="Arial" w:cs="Arial"/>
        </w:rPr>
        <w:t>Chief Executive Officer</w:t>
      </w:r>
      <w:r w:rsidR="008711F4">
        <w:rPr>
          <w:rFonts w:ascii="Arial" w:hAnsi="Arial" w:cs="Arial"/>
        </w:rPr>
        <w:t>.</w:t>
      </w:r>
    </w:p>
    <w:p w:rsidR="008711F4" w:rsidRDefault="008711F4" w:rsidP="008711F4">
      <w:pPr>
        <w:tabs>
          <w:tab w:val="left" w:pos="990"/>
          <w:tab w:val="left" w:pos="9026"/>
        </w:tabs>
        <w:spacing w:after="240"/>
        <w:ind w:left="990" w:right="-46" w:hanging="990"/>
        <w:rPr>
          <w:rFonts w:ascii="Arial" w:hAnsi="Arial" w:cs="Arial"/>
        </w:rPr>
      </w:pPr>
      <w:r>
        <w:rPr>
          <w:rFonts w:ascii="Arial" w:hAnsi="Arial" w:cs="Arial"/>
        </w:rPr>
        <w:t>(2)</w:t>
      </w:r>
      <w:r>
        <w:rPr>
          <w:rFonts w:ascii="Arial" w:hAnsi="Arial" w:cs="Arial"/>
        </w:rPr>
        <w:tab/>
        <w:t>Feedback including complaints should be directed to the City’s Administration via the Customer Request System.</w:t>
      </w:r>
    </w:p>
    <w:p w:rsidR="008711F4" w:rsidRDefault="008711F4" w:rsidP="008711F4">
      <w:pPr>
        <w:tabs>
          <w:tab w:val="left" w:pos="990"/>
          <w:tab w:val="left" w:pos="9026"/>
        </w:tabs>
        <w:spacing w:after="240"/>
        <w:ind w:left="990" w:right="-46" w:hanging="990"/>
        <w:rPr>
          <w:rFonts w:ascii="Arial" w:hAnsi="Arial" w:cs="Arial"/>
        </w:rPr>
      </w:pPr>
      <w:r>
        <w:rPr>
          <w:rFonts w:ascii="Arial" w:hAnsi="Arial" w:cs="Arial"/>
        </w:rPr>
        <w:t>(3)</w:t>
      </w:r>
      <w:r>
        <w:rPr>
          <w:rFonts w:ascii="Arial" w:hAnsi="Arial" w:cs="Arial"/>
        </w:rPr>
        <w:tab/>
        <w:t>Feedback received via market research or from unsolicited sources, either positive or negative, will be provided to the relevant service unit to use as an opportunity to review and improve its services.</w:t>
      </w:r>
    </w:p>
    <w:p w:rsidR="008711F4" w:rsidRDefault="008711F4" w:rsidP="008711F4">
      <w:pPr>
        <w:tabs>
          <w:tab w:val="left" w:pos="990"/>
          <w:tab w:val="left" w:pos="9026"/>
        </w:tabs>
        <w:spacing w:after="240"/>
        <w:ind w:left="994" w:right="-43" w:hanging="994"/>
        <w:rPr>
          <w:rFonts w:ascii="Arial" w:hAnsi="Arial" w:cs="Arial"/>
        </w:rPr>
      </w:pPr>
      <w:r>
        <w:rPr>
          <w:rFonts w:ascii="Arial" w:hAnsi="Arial" w:cs="Arial"/>
        </w:rPr>
        <w:t>(4)</w:t>
      </w:r>
      <w:r>
        <w:rPr>
          <w:rFonts w:ascii="Arial" w:hAnsi="Arial" w:cs="Arial"/>
        </w:rPr>
        <w:tab/>
        <w:t>The City will provide a complaint system that is:</w:t>
      </w:r>
    </w:p>
    <w:p w:rsidR="008711F4" w:rsidRDefault="008711F4" w:rsidP="008711F4">
      <w:pPr>
        <w:tabs>
          <w:tab w:val="left" w:pos="990"/>
          <w:tab w:val="left" w:pos="9026"/>
        </w:tabs>
        <w:spacing w:after="240"/>
        <w:ind w:left="1984" w:right="-43" w:hanging="994"/>
        <w:rPr>
          <w:rFonts w:ascii="Arial" w:hAnsi="Arial" w:cs="Arial"/>
        </w:rPr>
      </w:pPr>
      <w:r>
        <w:rPr>
          <w:rFonts w:ascii="Arial" w:hAnsi="Arial" w:cs="Arial"/>
        </w:rPr>
        <w:t>1.</w:t>
      </w:r>
      <w:r>
        <w:rPr>
          <w:rFonts w:ascii="Arial" w:hAnsi="Arial" w:cs="Arial"/>
        </w:rPr>
        <w:tab/>
      </w:r>
      <w:proofErr w:type="gramStart"/>
      <w:r>
        <w:rPr>
          <w:rFonts w:ascii="Arial" w:hAnsi="Arial" w:cs="Arial"/>
        </w:rPr>
        <w:t>user</w:t>
      </w:r>
      <w:proofErr w:type="gramEnd"/>
      <w:r>
        <w:rPr>
          <w:rFonts w:ascii="Arial" w:hAnsi="Arial" w:cs="Arial"/>
        </w:rPr>
        <w:t xml:space="preserve"> friendly, fair and unbiased;</w:t>
      </w:r>
    </w:p>
    <w:p w:rsidR="008711F4" w:rsidRDefault="008711F4" w:rsidP="008711F4">
      <w:pPr>
        <w:tabs>
          <w:tab w:val="left" w:pos="990"/>
          <w:tab w:val="left" w:pos="9026"/>
        </w:tabs>
        <w:spacing w:after="240"/>
        <w:ind w:left="1984" w:right="-43" w:hanging="994"/>
        <w:rPr>
          <w:rFonts w:ascii="Arial" w:hAnsi="Arial" w:cs="Arial"/>
        </w:rPr>
      </w:pPr>
      <w:r>
        <w:rPr>
          <w:rFonts w:ascii="Arial" w:hAnsi="Arial" w:cs="Arial"/>
        </w:rPr>
        <w:t>2.</w:t>
      </w:r>
      <w:r>
        <w:rPr>
          <w:rFonts w:ascii="Arial" w:hAnsi="Arial" w:cs="Arial"/>
        </w:rPr>
        <w:tab/>
      </w:r>
      <w:proofErr w:type="gramStart"/>
      <w:r>
        <w:rPr>
          <w:rFonts w:ascii="Arial" w:hAnsi="Arial" w:cs="Arial"/>
        </w:rPr>
        <w:t>easily</w:t>
      </w:r>
      <w:proofErr w:type="gramEnd"/>
      <w:r>
        <w:rPr>
          <w:rFonts w:ascii="Arial" w:hAnsi="Arial" w:cs="Arial"/>
        </w:rPr>
        <w:t xml:space="preserve"> accessible to people with disability and people from cultural and linguistically diverse backgrounds;</w:t>
      </w:r>
    </w:p>
    <w:p w:rsidR="008711F4" w:rsidRDefault="008711F4" w:rsidP="008711F4">
      <w:pPr>
        <w:tabs>
          <w:tab w:val="left" w:pos="990"/>
          <w:tab w:val="left" w:pos="9026"/>
        </w:tabs>
        <w:spacing w:after="240"/>
        <w:ind w:left="1984" w:right="-43" w:hanging="994"/>
        <w:rPr>
          <w:rFonts w:ascii="Arial" w:hAnsi="Arial" w:cs="Arial"/>
        </w:rPr>
      </w:pPr>
      <w:r>
        <w:rPr>
          <w:rFonts w:ascii="Arial" w:hAnsi="Arial" w:cs="Arial"/>
        </w:rPr>
        <w:t>3.</w:t>
      </w:r>
      <w:r>
        <w:rPr>
          <w:rFonts w:ascii="Arial" w:hAnsi="Arial" w:cs="Arial"/>
        </w:rPr>
        <w:tab/>
        <w:t>able to provide a platform that enables the public to:</w:t>
      </w:r>
    </w:p>
    <w:p w:rsidR="008711F4" w:rsidRDefault="008711F4" w:rsidP="008711F4">
      <w:pPr>
        <w:tabs>
          <w:tab w:val="left" w:pos="990"/>
          <w:tab w:val="left" w:pos="9026"/>
        </w:tabs>
        <w:spacing w:after="240"/>
        <w:ind w:left="2978" w:right="-43" w:hanging="994"/>
        <w:rPr>
          <w:rFonts w:ascii="Arial" w:hAnsi="Arial" w:cs="Arial"/>
        </w:rPr>
      </w:pPr>
      <w:proofErr w:type="spellStart"/>
      <w:proofErr w:type="gramStart"/>
      <w:r>
        <w:rPr>
          <w:rFonts w:ascii="Arial" w:hAnsi="Arial" w:cs="Arial"/>
        </w:rPr>
        <w:t>i</w:t>
      </w:r>
      <w:proofErr w:type="spellEnd"/>
      <w:proofErr w:type="gramEnd"/>
      <w:r>
        <w:rPr>
          <w:rFonts w:ascii="Arial" w:hAnsi="Arial" w:cs="Arial"/>
        </w:rPr>
        <w:t>.</w:t>
      </w:r>
      <w:r>
        <w:rPr>
          <w:rFonts w:ascii="Arial" w:hAnsi="Arial" w:cs="Arial"/>
        </w:rPr>
        <w:tab/>
        <w:t>be heard and understood</w:t>
      </w:r>
    </w:p>
    <w:p w:rsidR="008711F4" w:rsidRDefault="008711F4" w:rsidP="008711F4">
      <w:pPr>
        <w:tabs>
          <w:tab w:val="left" w:pos="990"/>
          <w:tab w:val="left" w:pos="9026"/>
        </w:tabs>
        <w:spacing w:after="240"/>
        <w:ind w:left="2978" w:right="-43" w:hanging="994"/>
        <w:rPr>
          <w:rFonts w:ascii="Arial" w:hAnsi="Arial" w:cs="Arial"/>
        </w:rPr>
      </w:pPr>
      <w:r>
        <w:rPr>
          <w:rFonts w:ascii="Arial" w:hAnsi="Arial" w:cs="Arial"/>
        </w:rPr>
        <w:t>ii.</w:t>
      </w:r>
      <w:r>
        <w:rPr>
          <w:rFonts w:ascii="Arial" w:hAnsi="Arial" w:cs="Arial"/>
        </w:rPr>
        <w:tab/>
      </w:r>
      <w:proofErr w:type="gramStart"/>
      <w:r>
        <w:rPr>
          <w:rFonts w:ascii="Arial" w:hAnsi="Arial" w:cs="Arial"/>
        </w:rPr>
        <w:t>be</w:t>
      </w:r>
      <w:proofErr w:type="gramEnd"/>
      <w:r>
        <w:rPr>
          <w:rFonts w:ascii="Arial" w:hAnsi="Arial" w:cs="Arial"/>
        </w:rPr>
        <w:t xml:space="preserve"> respected</w:t>
      </w:r>
    </w:p>
    <w:p w:rsidR="008711F4" w:rsidRDefault="008711F4" w:rsidP="008711F4">
      <w:pPr>
        <w:tabs>
          <w:tab w:val="left" w:pos="990"/>
          <w:tab w:val="left" w:pos="9026"/>
        </w:tabs>
        <w:spacing w:after="240"/>
        <w:ind w:left="2978" w:right="-43" w:hanging="994"/>
        <w:rPr>
          <w:rFonts w:ascii="Arial" w:hAnsi="Arial" w:cs="Arial"/>
        </w:rPr>
      </w:pPr>
      <w:r>
        <w:rPr>
          <w:rFonts w:ascii="Arial" w:hAnsi="Arial" w:cs="Arial"/>
        </w:rPr>
        <w:t>iii.</w:t>
      </w:r>
      <w:r>
        <w:rPr>
          <w:rFonts w:ascii="Arial" w:hAnsi="Arial" w:cs="Arial"/>
        </w:rPr>
        <w:tab/>
      </w:r>
      <w:proofErr w:type="gramStart"/>
      <w:r>
        <w:rPr>
          <w:rFonts w:ascii="Arial" w:hAnsi="Arial" w:cs="Arial"/>
        </w:rPr>
        <w:t>expect</w:t>
      </w:r>
      <w:proofErr w:type="gramEnd"/>
      <w:r>
        <w:rPr>
          <w:rFonts w:ascii="Arial" w:hAnsi="Arial" w:cs="Arial"/>
        </w:rPr>
        <w:t xml:space="preserve"> an explanation, apology or action to be taken as soon as possible.</w:t>
      </w:r>
    </w:p>
    <w:p w:rsidR="008711F4" w:rsidRDefault="008711F4" w:rsidP="008711F4">
      <w:pPr>
        <w:tabs>
          <w:tab w:val="left" w:pos="990"/>
          <w:tab w:val="left" w:pos="9026"/>
        </w:tabs>
        <w:spacing w:after="240"/>
        <w:ind w:left="994" w:right="-43" w:hanging="994"/>
        <w:rPr>
          <w:rFonts w:ascii="Arial" w:hAnsi="Arial" w:cs="Arial"/>
        </w:rPr>
      </w:pPr>
      <w:r>
        <w:rPr>
          <w:rFonts w:ascii="Arial" w:hAnsi="Arial" w:cs="Arial"/>
        </w:rPr>
        <w:t>(5)</w:t>
      </w:r>
      <w:r>
        <w:rPr>
          <w:rFonts w:ascii="Arial" w:hAnsi="Arial" w:cs="Arial"/>
        </w:rPr>
        <w:tab/>
        <w:t>The City will ensure that the customer is kept aware of the progress of a complaint throughout the process;</w:t>
      </w:r>
    </w:p>
    <w:p w:rsidR="003D393C" w:rsidRPr="003D393C" w:rsidRDefault="008711F4" w:rsidP="008711F4">
      <w:pPr>
        <w:tabs>
          <w:tab w:val="left" w:pos="990"/>
          <w:tab w:val="left" w:pos="9026"/>
        </w:tabs>
        <w:spacing w:after="240"/>
        <w:ind w:left="990" w:right="-46" w:hanging="990"/>
        <w:rPr>
          <w:rFonts w:ascii="Arial" w:hAnsi="Arial" w:cs="Arial"/>
        </w:rPr>
      </w:pPr>
      <w:r>
        <w:rPr>
          <w:rFonts w:ascii="Arial" w:hAnsi="Arial" w:cs="Arial"/>
        </w:rPr>
        <w:t>(6)</w:t>
      </w:r>
      <w:r>
        <w:rPr>
          <w:rFonts w:ascii="Arial" w:hAnsi="Arial" w:cs="Arial"/>
        </w:rPr>
        <w:tab/>
        <w:t xml:space="preserve">The City will have a procedure for reviewing complaints if a customer is not satisfied with the way the City handled their initial complaint.  If complainants have exhausted the review process at the City, they may request an external </w:t>
      </w:r>
      <w:r>
        <w:rPr>
          <w:rFonts w:ascii="Arial" w:hAnsi="Arial" w:cs="Arial"/>
        </w:rPr>
        <w:lastRenderedPageBreak/>
        <w:t>review through the Department of Local Government and/or the State Ombudsman;</w:t>
      </w:r>
    </w:p>
    <w:p w:rsidR="008711F4" w:rsidRDefault="008711F4" w:rsidP="008711F4">
      <w:pPr>
        <w:tabs>
          <w:tab w:val="left" w:pos="990"/>
          <w:tab w:val="left" w:pos="9026"/>
        </w:tabs>
        <w:spacing w:after="240"/>
        <w:ind w:left="994" w:right="-43" w:hanging="994"/>
        <w:rPr>
          <w:rFonts w:ascii="Arial" w:hAnsi="Arial" w:cs="Arial"/>
        </w:rPr>
      </w:pPr>
      <w:r>
        <w:rPr>
          <w:rFonts w:ascii="Arial" w:hAnsi="Arial" w:cs="Arial"/>
        </w:rPr>
        <w:t>(7)</w:t>
      </w:r>
      <w:r>
        <w:rPr>
          <w:rFonts w:ascii="Arial" w:hAnsi="Arial" w:cs="Arial"/>
        </w:rPr>
        <w:tab/>
        <w:t>The City recognises that the reasonable right to freedom of expression includes the right of complainants to express dissatisfaction with the City or its decisions/conduct/services/products or policy.  However, should complainants become rude or abusive communication with the City may be formally terminated. Should there be threatening or abusive behaviour that poses an Occupational Health and Safety risk the matter will be referred to the Police where appropriate.</w:t>
      </w:r>
    </w:p>
    <w:p w:rsidR="008711F4" w:rsidRDefault="008711F4" w:rsidP="008711F4">
      <w:pPr>
        <w:tabs>
          <w:tab w:val="left" w:pos="990"/>
          <w:tab w:val="left" w:pos="9026"/>
        </w:tabs>
        <w:spacing w:after="240"/>
        <w:ind w:left="994" w:right="-43" w:hanging="994"/>
        <w:rPr>
          <w:rFonts w:ascii="Arial" w:hAnsi="Arial" w:cs="Arial"/>
        </w:rPr>
      </w:pPr>
      <w:r>
        <w:rPr>
          <w:rFonts w:ascii="Arial" w:hAnsi="Arial" w:cs="Arial"/>
        </w:rPr>
        <w:t>(8)</w:t>
      </w:r>
      <w:r>
        <w:rPr>
          <w:rFonts w:ascii="Arial" w:hAnsi="Arial" w:cs="Arial"/>
        </w:rPr>
        <w:tab/>
        <w:t>The City has an obligation to responsibly manage its resources on behalf of its ratepayers. The substance of a complaint will dictate the resources allocated by the City, in its management.  People may be deemed an unreasonable complainant or a restriction of service may be applied to them should circumstances be considered warranted.</w:t>
      </w:r>
    </w:p>
    <w:p w:rsidR="008711F4" w:rsidRDefault="008711F4" w:rsidP="008711F4">
      <w:pPr>
        <w:tabs>
          <w:tab w:val="left" w:pos="990"/>
          <w:tab w:val="left" w:pos="9026"/>
        </w:tabs>
        <w:spacing w:after="240"/>
        <w:ind w:left="994" w:right="-43" w:hanging="994"/>
        <w:rPr>
          <w:rFonts w:ascii="Arial" w:hAnsi="Arial" w:cs="Arial"/>
        </w:rPr>
      </w:pPr>
      <w:r>
        <w:rPr>
          <w:rFonts w:ascii="Arial" w:hAnsi="Arial" w:cs="Arial"/>
        </w:rPr>
        <w:t>(9)</w:t>
      </w:r>
      <w:r>
        <w:rPr>
          <w:rFonts w:ascii="Arial" w:hAnsi="Arial" w:cs="Arial"/>
        </w:rPr>
        <w:tab/>
        <w:t>Complaints about Elected Members:</w:t>
      </w:r>
    </w:p>
    <w:p w:rsidR="008711F4" w:rsidRDefault="008711F4" w:rsidP="008711F4">
      <w:pPr>
        <w:tabs>
          <w:tab w:val="left" w:pos="990"/>
          <w:tab w:val="left" w:pos="9026"/>
        </w:tabs>
        <w:spacing w:after="240"/>
        <w:ind w:left="990" w:right="-43"/>
        <w:rPr>
          <w:rFonts w:ascii="Arial" w:hAnsi="Arial" w:cs="Arial"/>
        </w:rPr>
      </w:pPr>
      <w:r>
        <w:rPr>
          <w:rFonts w:ascii="Arial" w:hAnsi="Arial" w:cs="Arial"/>
        </w:rPr>
        <w:t>Complaints regarding Elected Members are also covered by an Elected Members’ Code of Conduct available on the City’s website and the Local Government (Model Code of Conduct) Regulations 2021. The complaint must be made on the relevant Form, available from the City’s website or Governance Business Unit at the City.</w:t>
      </w:r>
    </w:p>
    <w:p w:rsidR="008711F4" w:rsidRDefault="008711F4" w:rsidP="008711F4">
      <w:pPr>
        <w:tabs>
          <w:tab w:val="left" w:pos="990"/>
          <w:tab w:val="left" w:pos="9026"/>
        </w:tabs>
        <w:spacing w:after="240"/>
        <w:ind w:right="-43"/>
        <w:rPr>
          <w:rFonts w:ascii="Arial" w:hAnsi="Arial" w:cs="Arial"/>
        </w:rPr>
      </w:pPr>
      <w:r>
        <w:rPr>
          <w:rFonts w:ascii="Arial" w:hAnsi="Arial" w:cs="Arial"/>
        </w:rPr>
        <w:t>(10)</w:t>
      </w:r>
      <w:r>
        <w:rPr>
          <w:rFonts w:ascii="Arial" w:hAnsi="Arial" w:cs="Arial"/>
        </w:rPr>
        <w:tab/>
        <w:t>Complaints about employees:</w:t>
      </w:r>
    </w:p>
    <w:p w:rsidR="008711F4" w:rsidRDefault="008711F4" w:rsidP="008711F4">
      <w:pPr>
        <w:tabs>
          <w:tab w:val="left" w:pos="990"/>
          <w:tab w:val="left" w:pos="9026"/>
        </w:tabs>
        <w:spacing w:after="240"/>
        <w:ind w:left="990" w:right="-43"/>
        <w:rPr>
          <w:rFonts w:ascii="Arial" w:hAnsi="Arial" w:cs="Arial"/>
        </w:rPr>
      </w:pPr>
      <w:r>
        <w:rPr>
          <w:rFonts w:ascii="Arial" w:hAnsi="Arial" w:cs="Arial"/>
        </w:rPr>
        <w:t xml:space="preserve">Complaints about employees must initially be directed to the </w:t>
      </w:r>
      <w:r w:rsidRPr="005146B7">
        <w:rPr>
          <w:rFonts w:ascii="Arial" w:hAnsi="Arial" w:cs="Arial"/>
        </w:rPr>
        <w:t>Chief Executive Officer</w:t>
      </w:r>
      <w:r>
        <w:rPr>
          <w:rFonts w:ascii="Arial" w:hAnsi="Arial" w:cs="Arial"/>
        </w:rPr>
        <w:t xml:space="preserve"> (CEO) for attention.</w:t>
      </w:r>
    </w:p>
    <w:p w:rsidR="008A0A5E" w:rsidRDefault="008A0A5E" w:rsidP="008711F4">
      <w:pPr>
        <w:tabs>
          <w:tab w:val="left" w:pos="9026"/>
        </w:tabs>
        <w:spacing w:before="2"/>
        <w:ind w:right="-46"/>
        <w:rPr>
          <w:rFonts w:ascii="Arial" w:hAnsi="Arial" w:cs="Arial"/>
        </w:rPr>
      </w:pPr>
    </w:p>
    <w:p w:rsidR="000E1BF6" w:rsidRPr="00721265" w:rsidRDefault="004A46E4" w:rsidP="00BA0F37">
      <w:pPr>
        <w:rPr>
          <w:rFonts w:ascii="Arial" w:hAnsi="Arial" w:cs="Arial"/>
          <w:b/>
          <w:color w:val="FFFFFF"/>
          <w:sz w:val="4"/>
          <w:szCs w:val="4"/>
        </w:rPr>
      </w:pPr>
      <w:r w:rsidRPr="00721265">
        <w:rPr>
          <w:rFonts w:ascii="Arial" w:hAnsi="Arial" w:cs="Arial"/>
          <w:b/>
          <w:color w:val="FFFFFF"/>
          <w:sz w:val="4"/>
          <w:szCs w:val="4"/>
        </w:rPr>
        <w:t>Bookmark 2</w:t>
      </w:r>
    </w:p>
    <w:p w:rsidR="002C51C6" w:rsidRPr="00721265" w:rsidRDefault="002C51C6" w:rsidP="00BA0F37">
      <w:pPr>
        <w:rPr>
          <w:rFonts w:ascii="Arial" w:hAnsi="Arial" w:cs="Arial"/>
          <w:b/>
          <w:color w:val="FFFFFF"/>
          <w:sz w:val="4"/>
          <w:szCs w:val="4"/>
        </w:rPr>
      </w:pPr>
      <w:bookmarkStart w:id="1" w:name="Bookmark3"/>
      <w:r w:rsidRPr="00721265">
        <w:rPr>
          <w:rFonts w:ascii="Arial" w:hAnsi="Arial" w:cs="Arial"/>
          <w:b/>
          <w:color w:val="FFFFFF"/>
          <w:sz w:val="4"/>
          <w:szCs w:val="4"/>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F94F2C"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rsidR="00122F79" w:rsidRPr="00F94F2C" w:rsidRDefault="002C51C6" w:rsidP="00721265">
            <w:pPr>
              <w:spacing w:line="262" w:lineRule="exact"/>
              <w:ind w:left="105"/>
              <w:rPr>
                <w:rFonts w:ascii="Arial" w:hAnsi="Arial" w:cs="Arial"/>
                <w:color w:val="808080"/>
              </w:rPr>
            </w:pPr>
            <w:r w:rsidRPr="00F94F2C">
              <w:rPr>
                <w:rFonts w:ascii="Arial" w:hAnsi="Arial" w:cs="Arial"/>
              </w:rPr>
              <w:fldChar w:fldCharType="begin"/>
            </w:r>
            <w:r w:rsidR="000E59C0" w:rsidRPr="00F94F2C">
              <w:rPr>
                <w:rFonts w:ascii="Arial" w:hAnsi="Arial" w:cs="Arial"/>
              </w:rPr>
              <w:instrText>HYPERLINK  \l "Bookmark3" \o "Strategic Link – outline the Informing Strategy, Framework or Plan to provide a link to the Community Strategic Plan. Refer to the Category Index for guidance"</w:instrText>
            </w:r>
            <w:r w:rsidRPr="00F94F2C">
              <w:rPr>
                <w:rFonts w:ascii="Arial" w:hAnsi="Arial" w:cs="Arial"/>
              </w:rPr>
              <w:fldChar w:fldCharType="separate"/>
            </w:r>
            <w:r w:rsidRPr="00F94F2C">
              <w:rPr>
                <w:rStyle w:val="Hyperlink"/>
                <w:rFonts w:cs="Arial"/>
              </w:rPr>
              <w:t>Strategic Link</w:t>
            </w:r>
            <w:bookmarkEnd w:id="2"/>
            <w:r w:rsidRPr="00F94F2C">
              <w:rPr>
                <w:rFonts w:ascii="Arial" w:hAnsi="Arial" w:cs="Arial"/>
              </w:rPr>
              <w:fldChar w:fldCharType="end"/>
            </w:r>
            <w:r w:rsidR="00F94F2C">
              <w:rPr>
                <w:rFonts w:ascii="Arial" w:hAnsi="Arial" w:cs="Arial"/>
              </w:rPr>
              <w:t>:</w:t>
            </w:r>
          </w:p>
        </w:tc>
        <w:tc>
          <w:tcPr>
            <w:tcW w:w="6177" w:type="dxa"/>
            <w:shd w:val="clear" w:color="auto" w:fill="auto"/>
            <w:vAlign w:val="center"/>
          </w:tcPr>
          <w:p w:rsidR="00122F79" w:rsidRPr="00F94F2C" w:rsidRDefault="00ED2C2A" w:rsidP="0016654E">
            <w:pPr>
              <w:rPr>
                <w:rFonts w:ascii="Arial" w:hAnsi="Arial" w:cs="Arial"/>
              </w:rPr>
            </w:pPr>
            <w:r w:rsidRPr="00ED2C2A">
              <w:rPr>
                <w:rFonts w:ascii="Arial" w:hAnsi="Arial" w:cs="Arial"/>
              </w:rPr>
              <w:t>Communications Strategy and Action Plan</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472A2B"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F94F2C">
                <w:rPr>
                  <w:rStyle w:val="Hyperlink"/>
                  <w:rFonts w:cs="Arial"/>
                </w:rPr>
                <w:t>Category</w:t>
              </w:r>
            </w:hyperlink>
          </w:p>
        </w:tc>
        <w:tc>
          <w:tcPr>
            <w:tcW w:w="6177" w:type="dxa"/>
            <w:shd w:val="clear" w:color="auto" w:fill="auto"/>
            <w:vAlign w:val="center"/>
          </w:tcPr>
          <w:p w:rsidR="00122F79" w:rsidRPr="00F94F2C" w:rsidRDefault="0089178F" w:rsidP="00BA0F37">
            <w:pPr>
              <w:rPr>
                <w:rFonts w:ascii="Arial" w:hAnsi="Arial" w:cs="Arial"/>
              </w:rPr>
            </w:pPr>
            <w:r>
              <w:rPr>
                <w:rFonts w:ascii="Arial" w:hAnsi="Arial" w:cs="Arial"/>
              </w:rPr>
              <w:t>Governance</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122F79" w:rsidRPr="00F94F2C" w:rsidRDefault="00472A2B"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F94F2C">
                <w:rPr>
                  <w:rStyle w:val="Hyperlink"/>
                  <w:rFonts w:cs="Arial"/>
                </w:rPr>
                <w:t>Lead Business Unit</w:t>
              </w:r>
            </w:hyperlink>
            <w:r w:rsidR="00F94F2C">
              <w:rPr>
                <w:rStyle w:val="Hyperlink"/>
                <w:rFonts w:cs="Arial"/>
              </w:rPr>
              <w:t>:</w:t>
            </w:r>
          </w:p>
        </w:tc>
        <w:tc>
          <w:tcPr>
            <w:tcW w:w="6177" w:type="dxa"/>
            <w:shd w:val="clear" w:color="auto" w:fill="auto"/>
            <w:vAlign w:val="center"/>
          </w:tcPr>
          <w:p w:rsidR="00122F79" w:rsidRPr="00F94F2C" w:rsidRDefault="0089178F" w:rsidP="00BA0F37">
            <w:pPr>
              <w:rPr>
                <w:rFonts w:ascii="Arial" w:hAnsi="Arial" w:cs="Arial"/>
              </w:rPr>
            </w:pPr>
            <w:r>
              <w:rPr>
                <w:rFonts w:ascii="Arial" w:hAnsi="Arial" w:cs="Arial"/>
              </w:rPr>
              <w:t>Governance</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472A2B"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F94F2C">
                <w:rPr>
                  <w:rStyle w:val="Hyperlink"/>
                  <w:rFonts w:cs="Arial"/>
                </w:rPr>
                <w:t>Public Consultation</w:t>
              </w:r>
            </w:hyperlink>
            <w:r w:rsidR="00F94F2C">
              <w:rPr>
                <w:rStyle w:val="Hyperlink"/>
                <w:rFonts w:cs="Arial"/>
              </w:rPr>
              <w:t>:</w:t>
            </w:r>
          </w:p>
          <w:p w:rsidR="00122F79" w:rsidRPr="00F94F2C" w:rsidRDefault="003B222D" w:rsidP="00721265">
            <w:pPr>
              <w:spacing w:line="262" w:lineRule="exact"/>
              <w:ind w:left="105"/>
              <w:rPr>
                <w:rFonts w:ascii="Arial" w:hAnsi="Arial" w:cs="Arial"/>
              </w:rPr>
            </w:pPr>
            <w:r w:rsidRPr="00F94F2C">
              <w:rPr>
                <w:rFonts w:ascii="Arial" w:hAnsi="Arial" w:cs="Arial"/>
                <w:b/>
                <w:sz w:val="18"/>
                <w:szCs w:val="18"/>
              </w:rPr>
              <w:t>(Yes or No)</w:t>
            </w:r>
          </w:p>
        </w:tc>
        <w:tc>
          <w:tcPr>
            <w:tcW w:w="6177" w:type="dxa"/>
            <w:shd w:val="clear" w:color="auto" w:fill="auto"/>
            <w:vAlign w:val="center"/>
          </w:tcPr>
          <w:p w:rsidR="00122F79" w:rsidRPr="00F94F2C" w:rsidRDefault="0089178F" w:rsidP="00BA0F37">
            <w:pPr>
              <w:rPr>
                <w:rFonts w:ascii="Arial" w:hAnsi="Arial" w:cs="Arial"/>
              </w:rPr>
            </w:pPr>
            <w:r>
              <w:rPr>
                <w:rFonts w:ascii="Arial" w:hAnsi="Arial" w:cs="Arial"/>
              </w:rPr>
              <w:t>No</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472A2B"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F94F2C">
                <w:rPr>
                  <w:rStyle w:val="Hyperlink"/>
                  <w:rFonts w:cs="Arial"/>
                </w:rPr>
                <w:t>Adoption Date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 xml:space="preserve">Governance </w:t>
            </w:r>
            <w:r w:rsidRPr="00F94F2C">
              <w:rPr>
                <w:rFonts w:ascii="Arial" w:hAnsi="Arial" w:cs="Arial"/>
                <w:sz w:val="18"/>
                <w:szCs w:val="18"/>
                <w:lang w:val="en-US"/>
              </w:rPr>
              <w:t>Purpose Only)</w:t>
            </w:r>
          </w:p>
        </w:tc>
        <w:tc>
          <w:tcPr>
            <w:tcW w:w="6177" w:type="dxa"/>
            <w:shd w:val="clear" w:color="auto" w:fill="auto"/>
            <w:vAlign w:val="center"/>
          </w:tcPr>
          <w:p w:rsidR="00122F79" w:rsidRPr="00F94F2C" w:rsidRDefault="00472A2B" w:rsidP="00BA0F37">
            <w:pPr>
              <w:rPr>
                <w:rFonts w:ascii="Arial" w:hAnsi="Arial" w:cs="Arial"/>
              </w:rPr>
            </w:pPr>
            <w:r>
              <w:rPr>
                <w:rFonts w:ascii="Arial" w:hAnsi="Arial" w:cs="Arial"/>
              </w:rPr>
              <w:t>11 March 2021</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rsidR="00F94F2C" w:rsidRDefault="00472A2B"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F94F2C">
                <w:rPr>
                  <w:rStyle w:val="Hyperlink"/>
                  <w:rFonts w:cs="Arial"/>
                </w:rPr>
                <w:t>Next Review Due</w:t>
              </w:r>
            </w:hyperlink>
            <w:r w:rsidR="00F94F2C">
              <w:rPr>
                <w:rStyle w:val="Hyperlink"/>
                <w:rFonts w:cs="Arial"/>
              </w:rPr>
              <w:t>:</w:t>
            </w:r>
          </w:p>
          <w:p w:rsidR="00122F79" w:rsidRPr="00F94F2C" w:rsidRDefault="000E59C0" w:rsidP="00F94F2C">
            <w:pPr>
              <w:spacing w:line="262" w:lineRule="exact"/>
              <w:ind w:left="105"/>
              <w:rPr>
                <w:rFonts w:ascii="Arial" w:hAnsi="Arial" w:cs="Arial"/>
              </w:rPr>
            </w:pPr>
            <w:r w:rsidRPr="00F94F2C">
              <w:rPr>
                <w:rFonts w:ascii="Arial" w:hAnsi="Arial" w:cs="Arial"/>
                <w:sz w:val="18"/>
                <w:szCs w:val="18"/>
                <w:lang w:val="en-US"/>
              </w:rPr>
              <w:t>(</w:t>
            </w:r>
            <w:r w:rsidR="003B222D" w:rsidRPr="00F94F2C">
              <w:rPr>
                <w:rFonts w:ascii="Arial" w:hAnsi="Arial" w:cs="Arial"/>
                <w:sz w:val="18"/>
                <w:szCs w:val="18"/>
                <w:lang w:val="en-US"/>
              </w:rPr>
              <w:t>Governance</w:t>
            </w:r>
            <w:r w:rsidRPr="00F94F2C">
              <w:rPr>
                <w:rFonts w:ascii="Arial" w:hAnsi="Arial" w:cs="Arial"/>
                <w:sz w:val="18"/>
                <w:szCs w:val="18"/>
                <w:lang w:val="en-US"/>
              </w:rPr>
              <w:t xml:space="preserve"> Purpose Only)</w:t>
            </w:r>
          </w:p>
        </w:tc>
        <w:tc>
          <w:tcPr>
            <w:tcW w:w="6177" w:type="dxa"/>
            <w:shd w:val="clear" w:color="auto" w:fill="auto"/>
            <w:vAlign w:val="center"/>
          </w:tcPr>
          <w:p w:rsidR="00122F79" w:rsidRPr="00F94F2C" w:rsidRDefault="00472A2B" w:rsidP="00BA0F37">
            <w:pPr>
              <w:rPr>
                <w:rFonts w:ascii="Arial" w:hAnsi="Arial" w:cs="Arial"/>
              </w:rPr>
            </w:pPr>
            <w:r>
              <w:rPr>
                <w:rFonts w:ascii="Arial" w:hAnsi="Arial" w:cs="Arial"/>
              </w:rPr>
              <w:t>March 2023</w:t>
            </w:r>
          </w:p>
        </w:tc>
      </w:tr>
      <w:tr w:rsidR="000E59C0" w:rsidRPr="00F94F2C"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rsidR="00F94F2C" w:rsidRDefault="00472A2B" w:rsidP="007B053D">
            <w:pPr>
              <w:spacing w:line="262" w:lineRule="exact"/>
              <w:ind w:left="105"/>
              <w:rPr>
                <w:rFonts w:ascii="Arial" w:hAnsi="Arial" w:cs="Arial"/>
                <w:color w:val="808080"/>
              </w:rPr>
            </w:pPr>
            <w:hyperlink w:anchor="Bookmark3" w:tooltip="ECM Doc Set ID: this refers Doc Set ID in ECM" w:history="1">
              <w:r w:rsidR="007B053D" w:rsidRPr="00F94F2C">
                <w:rPr>
                  <w:rStyle w:val="Hyperlink"/>
                  <w:rFonts w:cs="Arial"/>
                </w:rPr>
                <w:t>ECM Doc Set ID</w:t>
              </w:r>
            </w:hyperlink>
            <w:r w:rsidR="00F94F2C">
              <w:rPr>
                <w:rStyle w:val="Hyperlink"/>
                <w:rFonts w:cs="Arial"/>
              </w:rPr>
              <w:t>:</w:t>
            </w:r>
          </w:p>
          <w:p w:rsidR="00122F79" w:rsidRPr="00F94F2C" w:rsidRDefault="00050F8B" w:rsidP="00F94F2C">
            <w:pPr>
              <w:spacing w:line="262" w:lineRule="exact"/>
              <w:ind w:left="105"/>
              <w:rPr>
                <w:rFonts w:ascii="Arial" w:hAnsi="Arial" w:cs="Arial"/>
                <w:color w:val="808080"/>
              </w:rPr>
            </w:pPr>
            <w:r w:rsidRPr="00F94F2C">
              <w:rPr>
                <w:rFonts w:ascii="Arial" w:hAnsi="Arial" w:cs="Arial"/>
                <w:sz w:val="18"/>
                <w:szCs w:val="18"/>
                <w:lang w:val="en-US"/>
              </w:rPr>
              <w:t>(Governance Purpose Only)</w:t>
            </w:r>
          </w:p>
        </w:tc>
        <w:tc>
          <w:tcPr>
            <w:tcW w:w="6177" w:type="dxa"/>
            <w:shd w:val="clear" w:color="auto" w:fill="auto"/>
            <w:vAlign w:val="center"/>
          </w:tcPr>
          <w:p w:rsidR="00122F79" w:rsidRPr="00F94F2C" w:rsidRDefault="00EA6315" w:rsidP="00BA0F37">
            <w:pPr>
              <w:rPr>
                <w:rFonts w:ascii="Arial" w:hAnsi="Arial" w:cs="Arial"/>
              </w:rPr>
            </w:pPr>
            <w:r>
              <w:rPr>
                <w:rFonts w:ascii="Arial" w:hAnsi="Arial" w:cs="Arial"/>
              </w:rPr>
              <w:t>8029039</w:t>
            </w:r>
          </w:p>
        </w:tc>
      </w:tr>
    </w:tbl>
    <w:p w:rsidR="00721265" w:rsidRDefault="00721265" w:rsidP="00F94F2C"/>
    <w:p w:rsidR="00054CB3" w:rsidRDefault="00054CB3" w:rsidP="00F94F2C"/>
    <w:p w:rsidR="00054CB3" w:rsidRPr="008816A0" w:rsidRDefault="00054CB3" w:rsidP="00F94F2C"/>
    <w:sectPr w:rsidR="00054CB3" w:rsidRPr="008816A0" w:rsidSect="00623C8C">
      <w:headerReference w:type="default" r:id="rId9"/>
      <w:footerReference w:type="default" r:id="rId10"/>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E3" w:rsidRDefault="00E051E3">
      <w:r>
        <w:separator/>
      </w:r>
    </w:p>
  </w:endnote>
  <w:endnote w:type="continuationSeparator" w:id="0">
    <w:p w:rsidR="00E051E3" w:rsidRDefault="00E0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350792"/>
      <w:docPartObj>
        <w:docPartGallery w:val="Page Numbers (Bottom of Page)"/>
        <w:docPartUnique/>
      </w:docPartObj>
    </w:sdtPr>
    <w:sdtEndPr>
      <w:rPr>
        <w:rFonts w:ascii="Arial" w:hAnsi="Arial" w:cs="Arial"/>
      </w:rPr>
    </w:sdtEndPr>
    <w:sdtContent>
      <w:p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472A2B">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E3" w:rsidRDefault="00E051E3">
      <w:r>
        <w:separator/>
      </w:r>
    </w:p>
  </w:footnote>
  <w:footnote w:type="continuationSeparator" w:id="0">
    <w:p w:rsidR="00E051E3" w:rsidRDefault="00E0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F94F2C" w:rsidRDefault="009A0A01" w:rsidP="004000E9">
          <w:pPr>
            <w:pStyle w:val="Header"/>
            <w:rPr>
              <w:rFonts w:ascii="Arial Bold" w:hAnsi="Arial Bold" w:cs="Arial"/>
              <w:b/>
              <w:caps/>
            </w:rPr>
          </w:pPr>
          <w:r w:rsidRPr="00F94F2C">
            <w:rPr>
              <w:rFonts w:ascii="Arial Bold" w:hAnsi="Arial Bold" w:cs="Arial"/>
              <w:b/>
              <w:caps/>
              <w:noProof/>
            </w:rPr>
            <w:drawing>
              <wp:anchor distT="0" distB="0" distL="114300" distR="114300" simplePos="0" relativeHeight="251657216" behindDoc="0" locked="0" layoutInCell="1" allowOverlap="1" wp14:anchorId="5EE76AA3" wp14:editId="6EF2C59B">
                <wp:simplePos x="0" y="0"/>
                <wp:positionH relativeFrom="column">
                  <wp:posOffset>3449320</wp:posOffset>
                </wp:positionH>
                <wp:positionV relativeFrom="paragraph">
                  <wp:posOffset>-301625</wp:posOffset>
                </wp:positionV>
                <wp:extent cx="1975485" cy="1603375"/>
                <wp:effectExtent l="0" t="0" r="571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0E9">
            <w:rPr>
              <w:rFonts w:ascii="Arial Bold" w:hAnsi="Arial Bold" w:cs="Arial"/>
              <w:b/>
            </w:rPr>
            <w:t>Compliments, Feedback &amp; Complaints</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2D91"/>
    <w:multiLevelType w:val="hybridMultilevel"/>
    <w:tmpl w:val="884414A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FD5673B"/>
    <w:multiLevelType w:val="hybridMultilevel"/>
    <w:tmpl w:val="0220BED4"/>
    <w:lvl w:ilvl="0" w:tplc="9AAAF8C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D2"/>
    <w:rsid w:val="00017BC9"/>
    <w:rsid w:val="00023FB9"/>
    <w:rsid w:val="00050F8B"/>
    <w:rsid w:val="00051A06"/>
    <w:rsid w:val="00052969"/>
    <w:rsid w:val="0005413B"/>
    <w:rsid w:val="00054CB3"/>
    <w:rsid w:val="00055B3A"/>
    <w:rsid w:val="0006383C"/>
    <w:rsid w:val="00075196"/>
    <w:rsid w:val="00080068"/>
    <w:rsid w:val="00083109"/>
    <w:rsid w:val="00094E6D"/>
    <w:rsid w:val="000A0634"/>
    <w:rsid w:val="000A20EF"/>
    <w:rsid w:val="000A5CAC"/>
    <w:rsid w:val="000B002D"/>
    <w:rsid w:val="000B2264"/>
    <w:rsid w:val="000B32E7"/>
    <w:rsid w:val="000B5111"/>
    <w:rsid w:val="000B7DD0"/>
    <w:rsid w:val="000C34CC"/>
    <w:rsid w:val="000C6F2F"/>
    <w:rsid w:val="000D04F1"/>
    <w:rsid w:val="000D2801"/>
    <w:rsid w:val="000D63AF"/>
    <w:rsid w:val="000D7BF5"/>
    <w:rsid w:val="000E1557"/>
    <w:rsid w:val="000E1BF6"/>
    <w:rsid w:val="000E2527"/>
    <w:rsid w:val="000E5459"/>
    <w:rsid w:val="000E59C0"/>
    <w:rsid w:val="000E5D3D"/>
    <w:rsid w:val="000F29F7"/>
    <w:rsid w:val="000F3A42"/>
    <w:rsid w:val="000F5278"/>
    <w:rsid w:val="00103203"/>
    <w:rsid w:val="001118DC"/>
    <w:rsid w:val="001124F0"/>
    <w:rsid w:val="00116A63"/>
    <w:rsid w:val="00116F1F"/>
    <w:rsid w:val="00117264"/>
    <w:rsid w:val="00120522"/>
    <w:rsid w:val="00122F79"/>
    <w:rsid w:val="00123731"/>
    <w:rsid w:val="00133F68"/>
    <w:rsid w:val="00140FC9"/>
    <w:rsid w:val="00141EBE"/>
    <w:rsid w:val="0015103D"/>
    <w:rsid w:val="00151611"/>
    <w:rsid w:val="0016013C"/>
    <w:rsid w:val="0016654E"/>
    <w:rsid w:val="00166692"/>
    <w:rsid w:val="00167FA1"/>
    <w:rsid w:val="00170EF8"/>
    <w:rsid w:val="00181F58"/>
    <w:rsid w:val="001857FE"/>
    <w:rsid w:val="00186387"/>
    <w:rsid w:val="001930F4"/>
    <w:rsid w:val="00195107"/>
    <w:rsid w:val="001A067B"/>
    <w:rsid w:val="001A2C1C"/>
    <w:rsid w:val="001B366F"/>
    <w:rsid w:val="001C0E71"/>
    <w:rsid w:val="001C34A2"/>
    <w:rsid w:val="001C4ABB"/>
    <w:rsid w:val="001D08BD"/>
    <w:rsid w:val="001D36B6"/>
    <w:rsid w:val="001D6DD4"/>
    <w:rsid w:val="001E0AE9"/>
    <w:rsid w:val="001E3ACA"/>
    <w:rsid w:val="001F2365"/>
    <w:rsid w:val="0020753E"/>
    <w:rsid w:val="00227A01"/>
    <w:rsid w:val="002511E6"/>
    <w:rsid w:val="0025176B"/>
    <w:rsid w:val="0026482F"/>
    <w:rsid w:val="00264967"/>
    <w:rsid w:val="00265F19"/>
    <w:rsid w:val="0026753C"/>
    <w:rsid w:val="00267AB7"/>
    <w:rsid w:val="00267AE8"/>
    <w:rsid w:val="00273A3A"/>
    <w:rsid w:val="00275596"/>
    <w:rsid w:val="002759EC"/>
    <w:rsid w:val="002824FA"/>
    <w:rsid w:val="0029436A"/>
    <w:rsid w:val="002A558B"/>
    <w:rsid w:val="002B0344"/>
    <w:rsid w:val="002B0A72"/>
    <w:rsid w:val="002C387F"/>
    <w:rsid w:val="002C51BC"/>
    <w:rsid w:val="002C51C6"/>
    <w:rsid w:val="002D28C3"/>
    <w:rsid w:val="002E0A79"/>
    <w:rsid w:val="002E280D"/>
    <w:rsid w:val="002F0A79"/>
    <w:rsid w:val="002F2DF8"/>
    <w:rsid w:val="002F3824"/>
    <w:rsid w:val="002F511F"/>
    <w:rsid w:val="002F5735"/>
    <w:rsid w:val="002F65BA"/>
    <w:rsid w:val="00307F54"/>
    <w:rsid w:val="003156FF"/>
    <w:rsid w:val="003207CC"/>
    <w:rsid w:val="0032191D"/>
    <w:rsid w:val="003226D2"/>
    <w:rsid w:val="00326A3C"/>
    <w:rsid w:val="00332FA6"/>
    <w:rsid w:val="0034038F"/>
    <w:rsid w:val="00346FF8"/>
    <w:rsid w:val="00347EFF"/>
    <w:rsid w:val="00357873"/>
    <w:rsid w:val="00370298"/>
    <w:rsid w:val="00377643"/>
    <w:rsid w:val="00383752"/>
    <w:rsid w:val="00384A9A"/>
    <w:rsid w:val="00385702"/>
    <w:rsid w:val="0039128B"/>
    <w:rsid w:val="00393627"/>
    <w:rsid w:val="003939FD"/>
    <w:rsid w:val="00394C98"/>
    <w:rsid w:val="003970C1"/>
    <w:rsid w:val="003A51B4"/>
    <w:rsid w:val="003B222D"/>
    <w:rsid w:val="003B33D7"/>
    <w:rsid w:val="003B3B58"/>
    <w:rsid w:val="003C04E9"/>
    <w:rsid w:val="003C0AE6"/>
    <w:rsid w:val="003D202F"/>
    <w:rsid w:val="003D393C"/>
    <w:rsid w:val="003D45D8"/>
    <w:rsid w:val="003D4DA6"/>
    <w:rsid w:val="003D7F20"/>
    <w:rsid w:val="003E60BC"/>
    <w:rsid w:val="003F7ABB"/>
    <w:rsid w:val="004000E9"/>
    <w:rsid w:val="00406C52"/>
    <w:rsid w:val="00413583"/>
    <w:rsid w:val="004161B1"/>
    <w:rsid w:val="00430A6F"/>
    <w:rsid w:val="00430BCE"/>
    <w:rsid w:val="00431825"/>
    <w:rsid w:val="004340B6"/>
    <w:rsid w:val="00435A35"/>
    <w:rsid w:val="004402BD"/>
    <w:rsid w:val="00440902"/>
    <w:rsid w:val="00445781"/>
    <w:rsid w:val="00447E77"/>
    <w:rsid w:val="0045580F"/>
    <w:rsid w:val="00464623"/>
    <w:rsid w:val="00467ACF"/>
    <w:rsid w:val="00472A2B"/>
    <w:rsid w:val="0047440F"/>
    <w:rsid w:val="00474FCB"/>
    <w:rsid w:val="004826C8"/>
    <w:rsid w:val="00482B85"/>
    <w:rsid w:val="0048754C"/>
    <w:rsid w:val="004A2680"/>
    <w:rsid w:val="004A30B6"/>
    <w:rsid w:val="004A46E4"/>
    <w:rsid w:val="004B22CA"/>
    <w:rsid w:val="004C5929"/>
    <w:rsid w:val="004C6466"/>
    <w:rsid w:val="004D2E37"/>
    <w:rsid w:val="004D5A8B"/>
    <w:rsid w:val="004D5FB7"/>
    <w:rsid w:val="004D7DC6"/>
    <w:rsid w:val="004E0BF9"/>
    <w:rsid w:val="004F4344"/>
    <w:rsid w:val="004F5C70"/>
    <w:rsid w:val="004F738F"/>
    <w:rsid w:val="00500D65"/>
    <w:rsid w:val="005029E0"/>
    <w:rsid w:val="0050448D"/>
    <w:rsid w:val="005110B4"/>
    <w:rsid w:val="005151E8"/>
    <w:rsid w:val="0051575B"/>
    <w:rsid w:val="005247D3"/>
    <w:rsid w:val="00526C27"/>
    <w:rsid w:val="005407CC"/>
    <w:rsid w:val="00542300"/>
    <w:rsid w:val="00543075"/>
    <w:rsid w:val="00544179"/>
    <w:rsid w:val="00547404"/>
    <w:rsid w:val="00563963"/>
    <w:rsid w:val="00563C3C"/>
    <w:rsid w:val="00566926"/>
    <w:rsid w:val="005673FC"/>
    <w:rsid w:val="0056768C"/>
    <w:rsid w:val="0058202F"/>
    <w:rsid w:val="005848AB"/>
    <w:rsid w:val="00584DA2"/>
    <w:rsid w:val="005862F3"/>
    <w:rsid w:val="00587AC3"/>
    <w:rsid w:val="005925D9"/>
    <w:rsid w:val="00592B54"/>
    <w:rsid w:val="00595E8C"/>
    <w:rsid w:val="00596BA1"/>
    <w:rsid w:val="005A0F9E"/>
    <w:rsid w:val="005A6067"/>
    <w:rsid w:val="005A7267"/>
    <w:rsid w:val="005B452A"/>
    <w:rsid w:val="005C0093"/>
    <w:rsid w:val="005C1008"/>
    <w:rsid w:val="005C67A3"/>
    <w:rsid w:val="005D41F5"/>
    <w:rsid w:val="005D5E98"/>
    <w:rsid w:val="005E4CCF"/>
    <w:rsid w:val="005E6063"/>
    <w:rsid w:val="005E7982"/>
    <w:rsid w:val="00606E6A"/>
    <w:rsid w:val="0061091B"/>
    <w:rsid w:val="00612F67"/>
    <w:rsid w:val="00613067"/>
    <w:rsid w:val="00620D57"/>
    <w:rsid w:val="006222BD"/>
    <w:rsid w:val="00622B74"/>
    <w:rsid w:val="00623C8C"/>
    <w:rsid w:val="006273CF"/>
    <w:rsid w:val="00650938"/>
    <w:rsid w:val="00651F5C"/>
    <w:rsid w:val="00652E76"/>
    <w:rsid w:val="00653F1D"/>
    <w:rsid w:val="00656C9D"/>
    <w:rsid w:val="00671A66"/>
    <w:rsid w:val="00676101"/>
    <w:rsid w:val="00682CCF"/>
    <w:rsid w:val="00682F33"/>
    <w:rsid w:val="00685345"/>
    <w:rsid w:val="006868F5"/>
    <w:rsid w:val="00695397"/>
    <w:rsid w:val="0069563F"/>
    <w:rsid w:val="00697939"/>
    <w:rsid w:val="006A651B"/>
    <w:rsid w:val="006A6C9F"/>
    <w:rsid w:val="006B6503"/>
    <w:rsid w:val="006C06AC"/>
    <w:rsid w:val="006C167C"/>
    <w:rsid w:val="006C38A1"/>
    <w:rsid w:val="006D14CC"/>
    <w:rsid w:val="006D46D3"/>
    <w:rsid w:val="006F2288"/>
    <w:rsid w:val="0070583E"/>
    <w:rsid w:val="0071634F"/>
    <w:rsid w:val="007166EF"/>
    <w:rsid w:val="00717FB2"/>
    <w:rsid w:val="00721265"/>
    <w:rsid w:val="00723B6F"/>
    <w:rsid w:val="00737483"/>
    <w:rsid w:val="00746471"/>
    <w:rsid w:val="00750725"/>
    <w:rsid w:val="00754B55"/>
    <w:rsid w:val="00755DED"/>
    <w:rsid w:val="0076133C"/>
    <w:rsid w:val="00763430"/>
    <w:rsid w:val="007637E4"/>
    <w:rsid w:val="007651F5"/>
    <w:rsid w:val="00772BAA"/>
    <w:rsid w:val="00773928"/>
    <w:rsid w:val="00781A83"/>
    <w:rsid w:val="00785B61"/>
    <w:rsid w:val="007A4301"/>
    <w:rsid w:val="007A446A"/>
    <w:rsid w:val="007B053D"/>
    <w:rsid w:val="007B2051"/>
    <w:rsid w:val="007B6760"/>
    <w:rsid w:val="007C2854"/>
    <w:rsid w:val="007C3826"/>
    <w:rsid w:val="007C3AD4"/>
    <w:rsid w:val="007C6378"/>
    <w:rsid w:val="007E5C21"/>
    <w:rsid w:val="007E7468"/>
    <w:rsid w:val="007E760F"/>
    <w:rsid w:val="007F70E8"/>
    <w:rsid w:val="00801368"/>
    <w:rsid w:val="00803D54"/>
    <w:rsid w:val="00805D3D"/>
    <w:rsid w:val="00810EE6"/>
    <w:rsid w:val="008119A4"/>
    <w:rsid w:val="008201E8"/>
    <w:rsid w:val="00827240"/>
    <w:rsid w:val="00831AC7"/>
    <w:rsid w:val="00831DE6"/>
    <w:rsid w:val="00835AAD"/>
    <w:rsid w:val="0084361F"/>
    <w:rsid w:val="00846234"/>
    <w:rsid w:val="00850D34"/>
    <w:rsid w:val="00851349"/>
    <w:rsid w:val="008711F4"/>
    <w:rsid w:val="008816A0"/>
    <w:rsid w:val="0089178F"/>
    <w:rsid w:val="0089223F"/>
    <w:rsid w:val="008926B0"/>
    <w:rsid w:val="0089314E"/>
    <w:rsid w:val="00896B8A"/>
    <w:rsid w:val="008A0A5E"/>
    <w:rsid w:val="008A56DD"/>
    <w:rsid w:val="008A7361"/>
    <w:rsid w:val="008C3FF1"/>
    <w:rsid w:val="008C4668"/>
    <w:rsid w:val="008C4977"/>
    <w:rsid w:val="008C5628"/>
    <w:rsid w:val="008D1C90"/>
    <w:rsid w:val="008D28BE"/>
    <w:rsid w:val="008D6D1F"/>
    <w:rsid w:val="008D7FBD"/>
    <w:rsid w:val="008E049D"/>
    <w:rsid w:val="008E591E"/>
    <w:rsid w:val="008E5EED"/>
    <w:rsid w:val="008E7228"/>
    <w:rsid w:val="008E7DAC"/>
    <w:rsid w:val="008F2920"/>
    <w:rsid w:val="009001CF"/>
    <w:rsid w:val="00903E7F"/>
    <w:rsid w:val="00905A5B"/>
    <w:rsid w:val="00910CB5"/>
    <w:rsid w:val="00911AA3"/>
    <w:rsid w:val="009123B9"/>
    <w:rsid w:val="00930C31"/>
    <w:rsid w:val="0093222B"/>
    <w:rsid w:val="00934339"/>
    <w:rsid w:val="00943C72"/>
    <w:rsid w:val="00954BEA"/>
    <w:rsid w:val="00961829"/>
    <w:rsid w:val="00974D13"/>
    <w:rsid w:val="00975604"/>
    <w:rsid w:val="00976124"/>
    <w:rsid w:val="00981F38"/>
    <w:rsid w:val="009A06FF"/>
    <w:rsid w:val="009A0A01"/>
    <w:rsid w:val="009A0FB1"/>
    <w:rsid w:val="009B3C49"/>
    <w:rsid w:val="009B3F72"/>
    <w:rsid w:val="009B5837"/>
    <w:rsid w:val="009C15CA"/>
    <w:rsid w:val="009E25EF"/>
    <w:rsid w:val="009E4B91"/>
    <w:rsid w:val="009E5816"/>
    <w:rsid w:val="009E5977"/>
    <w:rsid w:val="009E6E56"/>
    <w:rsid w:val="00A016E1"/>
    <w:rsid w:val="00A018BF"/>
    <w:rsid w:val="00A132C6"/>
    <w:rsid w:val="00A13A64"/>
    <w:rsid w:val="00A237A1"/>
    <w:rsid w:val="00A34E8C"/>
    <w:rsid w:val="00A375C7"/>
    <w:rsid w:val="00A4031A"/>
    <w:rsid w:val="00A4400E"/>
    <w:rsid w:val="00A44E27"/>
    <w:rsid w:val="00A81FF8"/>
    <w:rsid w:val="00A831EA"/>
    <w:rsid w:val="00A84CD3"/>
    <w:rsid w:val="00A9008C"/>
    <w:rsid w:val="00A93BF9"/>
    <w:rsid w:val="00A93C00"/>
    <w:rsid w:val="00AA3E86"/>
    <w:rsid w:val="00AB1A42"/>
    <w:rsid w:val="00AB5559"/>
    <w:rsid w:val="00AC04AD"/>
    <w:rsid w:val="00AD07D2"/>
    <w:rsid w:val="00AD2332"/>
    <w:rsid w:val="00AD2E46"/>
    <w:rsid w:val="00AD2E8B"/>
    <w:rsid w:val="00AE2B7A"/>
    <w:rsid w:val="00AE4799"/>
    <w:rsid w:val="00AE6B12"/>
    <w:rsid w:val="00B02BB0"/>
    <w:rsid w:val="00B12E2C"/>
    <w:rsid w:val="00B14CD3"/>
    <w:rsid w:val="00B21BD5"/>
    <w:rsid w:val="00B3044A"/>
    <w:rsid w:val="00B34BA7"/>
    <w:rsid w:val="00B41629"/>
    <w:rsid w:val="00B46674"/>
    <w:rsid w:val="00B472C6"/>
    <w:rsid w:val="00B55958"/>
    <w:rsid w:val="00B60317"/>
    <w:rsid w:val="00B64DAE"/>
    <w:rsid w:val="00B830AA"/>
    <w:rsid w:val="00B85BAF"/>
    <w:rsid w:val="00B90131"/>
    <w:rsid w:val="00B9080D"/>
    <w:rsid w:val="00B962FF"/>
    <w:rsid w:val="00BA093F"/>
    <w:rsid w:val="00BA0F37"/>
    <w:rsid w:val="00BA333D"/>
    <w:rsid w:val="00BA67BD"/>
    <w:rsid w:val="00BB2FD9"/>
    <w:rsid w:val="00BC1113"/>
    <w:rsid w:val="00BD0158"/>
    <w:rsid w:val="00BD0730"/>
    <w:rsid w:val="00BD109B"/>
    <w:rsid w:val="00BD245B"/>
    <w:rsid w:val="00BD297C"/>
    <w:rsid w:val="00BD2FE1"/>
    <w:rsid w:val="00BE207A"/>
    <w:rsid w:val="00C00CD9"/>
    <w:rsid w:val="00C01C1A"/>
    <w:rsid w:val="00C02A6D"/>
    <w:rsid w:val="00C04C6D"/>
    <w:rsid w:val="00C135AC"/>
    <w:rsid w:val="00C1500C"/>
    <w:rsid w:val="00C21C64"/>
    <w:rsid w:val="00C2394E"/>
    <w:rsid w:val="00C272A2"/>
    <w:rsid w:val="00C31F77"/>
    <w:rsid w:val="00C3530B"/>
    <w:rsid w:val="00C44423"/>
    <w:rsid w:val="00C45D80"/>
    <w:rsid w:val="00C46473"/>
    <w:rsid w:val="00C51328"/>
    <w:rsid w:val="00C67FAD"/>
    <w:rsid w:val="00C700A6"/>
    <w:rsid w:val="00C723E2"/>
    <w:rsid w:val="00C75BE0"/>
    <w:rsid w:val="00C837E5"/>
    <w:rsid w:val="00C847E2"/>
    <w:rsid w:val="00C84F8D"/>
    <w:rsid w:val="00C95822"/>
    <w:rsid w:val="00CA4438"/>
    <w:rsid w:val="00CA6A74"/>
    <w:rsid w:val="00CA7521"/>
    <w:rsid w:val="00CC10B8"/>
    <w:rsid w:val="00CC713B"/>
    <w:rsid w:val="00CD2F0C"/>
    <w:rsid w:val="00CD4391"/>
    <w:rsid w:val="00CE0F92"/>
    <w:rsid w:val="00CF6B08"/>
    <w:rsid w:val="00D07D84"/>
    <w:rsid w:val="00D10ADC"/>
    <w:rsid w:val="00D1320C"/>
    <w:rsid w:val="00D13686"/>
    <w:rsid w:val="00D13FCD"/>
    <w:rsid w:val="00D2348F"/>
    <w:rsid w:val="00D2524E"/>
    <w:rsid w:val="00D27C32"/>
    <w:rsid w:val="00D30679"/>
    <w:rsid w:val="00D338A7"/>
    <w:rsid w:val="00D3481A"/>
    <w:rsid w:val="00D373E0"/>
    <w:rsid w:val="00D402C4"/>
    <w:rsid w:val="00D417D4"/>
    <w:rsid w:val="00D45D18"/>
    <w:rsid w:val="00D45F33"/>
    <w:rsid w:val="00D46B3E"/>
    <w:rsid w:val="00D46C6F"/>
    <w:rsid w:val="00D520DC"/>
    <w:rsid w:val="00D57970"/>
    <w:rsid w:val="00D57BEE"/>
    <w:rsid w:val="00D6607A"/>
    <w:rsid w:val="00D67BE0"/>
    <w:rsid w:val="00D70583"/>
    <w:rsid w:val="00D7285D"/>
    <w:rsid w:val="00D7312E"/>
    <w:rsid w:val="00D7501B"/>
    <w:rsid w:val="00DA0B0C"/>
    <w:rsid w:val="00DA2C3D"/>
    <w:rsid w:val="00DA2F4F"/>
    <w:rsid w:val="00DA6E3F"/>
    <w:rsid w:val="00DA72DE"/>
    <w:rsid w:val="00DB2091"/>
    <w:rsid w:val="00DB220F"/>
    <w:rsid w:val="00DB345A"/>
    <w:rsid w:val="00DD4CAE"/>
    <w:rsid w:val="00DD6ABD"/>
    <w:rsid w:val="00DD71F6"/>
    <w:rsid w:val="00DE6D21"/>
    <w:rsid w:val="00DF32B7"/>
    <w:rsid w:val="00DF36B4"/>
    <w:rsid w:val="00E029F2"/>
    <w:rsid w:val="00E051E3"/>
    <w:rsid w:val="00E15966"/>
    <w:rsid w:val="00E20B07"/>
    <w:rsid w:val="00E26A11"/>
    <w:rsid w:val="00E3320D"/>
    <w:rsid w:val="00E340DA"/>
    <w:rsid w:val="00E402C3"/>
    <w:rsid w:val="00E40789"/>
    <w:rsid w:val="00E628B9"/>
    <w:rsid w:val="00E63239"/>
    <w:rsid w:val="00E636A3"/>
    <w:rsid w:val="00E71F5F"/>
    <w:rsid w:val="00E72FD1"/>
    <w:rsid w:val="00E759DD"/>
    <w:rsid w:val="00E768EF"/>
    <w:rsid w:val="00E91D16"/>
    <w:rsid w:val="00E94A41"/>
    <w:rsid w:val="00EA58D1"/>
    <w:rsid w:val="00EA6315"/>
    <w:rsid w:val="00EA6528"/>
    <w:rsid w:val="00EA765A"/>
    <w:rsid w:val="00EB03AA"/>
    <w:rsid w:val="00EB379E"/>
    <w:rsid w:val="00EC771F"/>
    <w:rsid w:val="00ED2C2A"/>
    <w:rsid w:val="00EF6619"/>
    <w:rsid w:val="00F067F9"/>
    <w:rsid w:val="00F06F73"/>
    <w:rsid w:val="00F073E8"/>
    <w:rsid w:val="00F10236"/>
    <w:rsid w:val="00F31FEA"/>
    <w:rsid w:val="00F3799C"/>
    <w:rsid w:val="00F43819"/>
    <w:rsid w:val="00F45C99"/>
    <w:rsid w:val="00F45CB7"/>
    <w:rsid w:val="00F51BB0"/>
    <w:rsid w:val="00F56FA3"/>
    <w:rsid w:val="00F60BE1"/>
    <w:rsid w:val="00F65C79"/>
    <w:rsid w:val="00F65E0F"/>
    <w:rsid w:val="00F66DDC"/>
    <w:rsid w:val="00F673C3"/>
    <w:rsid w:val="00F94C64"/>
    <w:rsid w:val="00F94F2C"/>
    <w:rsid w:val="00F95225"/>
    <w:rsid w:val="00FB2186"/>
    <w:rsid w:val="00FB327A"/>
    <w:rsid w:val="00FB5C78"/>
    <w:rsid w:val="00FC062C"/>
    <w:rsid w:val="00FC14EA"/>
    <w:rsid w:val="00FD01B1"/>
    <w:rsid w:val="00FD60FF"/>
    <w:rsid w:val="00FD67A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DE6D2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DE6D2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6B2F-2146-4B1D-A533-12F092B1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523</Words>
  <Characters>2878</Characters>
  <Application>Microsoft Office Word</Application>
  <DocSecurity>0</DocSecurity>
  <Lines>84</Lines>
  <Paragraphs>44</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3361</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10</cp:revision>
  <cp:lastPrinted>2021-03-16T07:47:00Z</cp:lastPrinted>
  <dcterms:created xsi:type="dcterms:W3CDTF">2018-10-05T04:10:00Z</dcterms:created>
  <dcterms:modified xsi:type="dcterms:W3CDTF">2021-03-16T07:47:00Z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