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59D156B3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064FDB">
              <w:rPr>
                <w:rFonts w:ascii="Arial" w:hAnsi="Arial" w:cs="Arial"/>
                <w:bCs/>
              </w:rPr>
              <w:t>17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  <w:t>M</w:t>
            </w:r>
            <w:r w:rsidR="00C23346">
              <w:rPr>
                <w:rFonts w:ascii="Arial" w:hAnsi="Arial" w:cs="Arial"/>
                <w:bCs/>
              </w:rPr>
              <w:t>echanical (Public) Beach Cleaning Services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042852AD" w:rsidR="002C77C7" w:rsidRPr="00A65DBB" w:rsidRDefault="009E3189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47127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0471F93C" w:rsidR="002C77C7" w:rsidRPr="00C37FDF" w:rsidRDefault="006A1742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City of Cockburn (the </w:t>
            </w:r>
            <w:proofErr w:type="gramStart"/>
            <w:r>
              <w:rPr>
                <w:rFonts w:ascii="Arial" w:hAnsi="Arial" w:cs="Arial"/>
              </w:rPr>
              <w:t>Principal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  <w:r w:rsidR="006C53C2">
              <w:rPr>
                <w:rFonts w:ascii="Arial" w:hAnsi="Arial" w:cs="Arial"/>
              </w:rPr>
              <w:t>is seeking a suitably qualified and experienced Contractor to undertake (annual) mechanical cleaning and erosion control services for the beach sand environment at Coogee Beach.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09E7AF34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6-0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B4447">
                  <w:rPr>
                    <w:rFonts w:ascii="Arial" w:hAnsi="Arial" w:cs="Arial"/>
                  </w:rPr>
                  <w:t>Thursday, 8 June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411E555D" w:rsidR="00523EA4" w:rsidRPr="00D61191" w:rsidRDefault="00523EA4" w:rsidP="00A70F8B">
            <w:pPr>
              <w:rPr>
                <w:rFonts w:ascii="Arial" w:hAnsi="Arial" w:cs="Arial"/>
                <w:b/>
              </w:rPr>
            </w:pPr>
            <w:r w:rsidRPr="00D61191">
              <w:rPr>
                <w:rFonts w:ascii="Arial" w:hAnsi="Arial" w:cs="Arial"/>
                <w:b/>
              </w:rPr>
              <w:fldChar w:fldCharType="begin"/>
            </w:r>
            <w:r w:rsidRPr="00D61191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D61191">
              <w:rPr>
                <w:rFonts w:ascii="Arial" w:hAnsi="Arial" w:cs="Arial"/>
                <w:b/>
              </w:rPr>
              <w:fldChar w:fldCharType="separate"/>
            </w:r>
            <w:r w:rsidR="00222969" w:rsidRPr="00D61191">
              <w:rPr>
                <w:rFonts w:ascii="Arial" w:hAnsi="Arial" w:cs="Arial"/>
                <w:b/>
              </w:rPr>
              <w:t>2:00PM</w:t>
            </w:r>
            <w:r w:rsidRPr="00D61191">
              <w:rPr>
                <w:rFonts w:ascii="Arial" w:hAnsi="Arial" w:cs="Arial"/>
                <w:b/>
              </w:rPr>
              <w:t xml:space="preserve"> (AWST)</w:t>
            </w:r>
            <w:r w:rsidR="00C964FE" w:rsidRPr="00D61191">
              <w:rPr>
                <w:rFonts w:ascii="Arial" w:hAnsi="Arial" w:cs="Arial"/>
                <w:b/>
              </w:rPr>
              <w:t xml:space="preserve"> </w:t>
            </w:r>
            <w:r w:rsidRPr="00D61191">
              <w:rPr>
                <w:rFonts w:ascii="Arial" w:hAnsi="Arial" w:cs="Arial"/>
                <w:b/>
              </w:rPr>
              <w:fldChar w:fldCharType="end"/>
            </w:r>
            <w:r w:rsidR="00C964FE" w:rsidRPr="00D61191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7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0855" w:rsidRPr="00D61191">
                  <w:rPr>
                    <w:rFonts w:ascii="Arial" w:hAnsi="Arial" w:cs="Arial"/>
                    <w:b/>
                  </w:rPr>
                  <w:t>Tuesday, 4 July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60A332A3" w:rsidR="00523EA4" w:rsidRPr="00D61191" w:rsidRDefault="00523EA4" w:rsidP="00A70F8B">
            <w:pPr>
              <w:rPr>
                <w:rFonts w:ascii="Arial" w:hAnsi="Arial" w:cs="Arial"/>
                <w:b/>
              </w:rPr>
            </w:pPr>
            <w:r w:rsidRPr="00D61191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D61191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D61191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 w:rsidRPr="00D61191">
              <w:rPr>
                <w:rFonts w:ascii="Arial" w:hAnsi="Arial" w:cs="Arial"/>
                <w:b/>
              </w:rPr>
              <w:t>2:00PM</w:t>
            </w:r>
            <w:r w:rsidRPr="00D61191">
              <w:rPr>
                <w:rFonts w:ascii="Arial" w:hAnsi="Arial" w:cs="Arial"/>
                <w:b/>
              </w:rPr>
              <w:t xml:space="preserve"> (AWST)</w:t>
            </w:r>
            <w:r w:rsidR="00C964FE" w:rsidRPr="00D61191">
              <w:rPr>
                <w:rFonts w:ascii="Arial" w:hAnsi="Arial" w:cs="Arial"/>
                <w:b/>
              </w:rPr>
              <w:t xml:space="preserve"> </w:t>
            </w:r>
            <w:r w:rsidRPr="00D61191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7-04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A0855" w:rsidRPr="00D61191">
                  <w:rPr>
                    <w:rFonts w:ascii="Arial" w:hAnsi="Arial" w:cs="Arial"/>
                    <w:b/>
                  </w:rPr>
                  <w:t>Tuesday, 4 July 2023</w:t>
                </w:r>
              </w:sdtContent>
            </w:sdt>
            <w:r w:rsidRPr="00D61191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D61191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4A8DB3A8" w:rsidR="00523EA4" w:rsidRPr="00A65DBB" w:rsidRDefault="009E3189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Nu-Trac Rural Contracting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26D2997F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63EA191F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5AC257F2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 xml:space="preserve">, </w:t>
            </w:r>
            <w:r w:rsidR="00D30D60">
              <w:rPr>
                <w:rFonts w:ascii="Arial" w:hAnsi="Arial" w:cs="Arial"/>
              </w:rPr>
              <w:t>1</w:t>
            </w:r>
            <w:r w:rsidR="0067385C">
              <w:rPr>
                <w:rFonts w:ascii="Arial" w:hAnsi="Arial" w:cs="Arial"/>
              </w:rPr>
              <w:t>4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D30D60">
              <w:rPr>
                <w:rFonts w:ascii="Arial" w:hAnsi="Arial" w:cs="Arial"/>
                <w:vertAlign w:val="superscript"/>
              </w:rPr>
              <w:t xml:space="preserve"> </w:t>
            </w:r>
            <w:r w:rsidR="00D30D60">
              <w:rPr>
                <w:rFonts w:ascii="Arial" w:hAnsi="Arial" w:cs="Arial"/>
              </w:rPr>
              <w:t>June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25F0864E" w:rsidR="00ED2759" w:rsidRPr="00685508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685508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175D22F9" w:rsidR="00ED2759" w:rsidRPr="00685508" w:rsidRDefault="006A1862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8B405E" wp14:editId="50F7DB90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51435</wp:posOffset>
                  </wp:positionV>
                  <wp:extent cx="1619250" cy="444563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4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16BEE440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6EEA6EBC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57CA9F37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685508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685508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0243443" w14:textId="480F4363" w:rsidR="00222969" w:rsidRPr="00685508" w:rsidRDefault="005B3546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22540C" w:rsidRPr="00685508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8-21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4693EF98" w:rsidR="00E75573" w:rsidRPr="00685508" w:rsidRDefault="00FB666D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 w:rsidRPr="00685508">
                  <w:rPr>
                    <w:rFonts w:ascii="Arial" w:hAnsi="Arial" w:cs="Arial"/>
                    <w:lang w:val="en-AU"/>
                  </w:rPr>
                  <w:t>Monday, 21 August 2023</w:t>
                </w:r>
              </w:p>
            </w:sdtContent>
          </w:sdt>
          <w:p w14:paraId="0C773827" w14:textId="77777777" w:rsidR="00ED2759" w:rsidRPr="00685508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685508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Pr="00685508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Pr="00685508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685508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685508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685508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5B3546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4DE4FD99" w:rsidR="00A45A0E" w:rsidRPr="00C37FDF" w:rsidRDefault="00685508" w:rsidP="00685508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Nu-Trac Rural Contracting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799192E0" w:rsidR="00A45A0E" w:rsidRPr="00C37FDF" w:rsidRDefault="00685508" w:rsidP="00685508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$177,585 (ex GST)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2728" w14:textId="77777777" w:rsidR="005B3546" w:rsidRDefault="005B3546" w:rsidP="00855090">
      <w:r>
        <w:separator/>
      </w:r>
    </w:p>
  </w:endnote>
  <w:endnote w:type="continuationSeparator" w:id="0">
    <w:p w14:paraId="75AD9D4F" w14:textId="77777777" w:rsidR="005B3546" w:rsidRDefault="005B3546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C712531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 xml:space="preserve">RFT </w:t>
    </w:r>
    <w:r w:rsidR="00064FDB">
      <w:rPr>
        <w:rFonts w:ascii="Arial" w:hAnsi="Arial" w:cs="Arial"/>
      </w:rPr>
      <w:t>1</w:t>
    </w:r>
    <w:r w:rsidR="00155BD4">
      <w:rPr>
        <w:rFonts w:ascii="Arial" w:hAnsi="Arial" w:cs="Arial"/>
      </w:rPr>
      <w:t>7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5EF3D35F" w:rsidR="00855090" w:rsidRPr="00764DEA" w:rsidRDefault="00C964FE">
    <w:pPr>
      <w:pStyle w:val="Footer"/>
      <w:rPr>
        <w:rFonts w:ascii="Arial" w:hAnsi="Arial" w:cs="Arial"/>
      </w:rPr>
    </w:pPr>
    <w:r w:rsidRPr="0067385C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67385C">
      <w:rPr>
        <w:rFonts w:ascii="Arial" w:hAnsi="Arial" w:cs="Arial"/>
      </w:rPr>
      <w:t xml:space="preserve">RFT </w:t>
    </w:r>
    <w:r w:rsidR="00064FDB">
      <w:rPr>
        <w:rFonts w:ascii="Arial" w:hAnsi="Arial" w:cs="Arial"/>
      </w:rPr>
      <w:t>1</w:t>
    </w:r>
    <w:r w:rsidR="00155BD4" w:rsidRPr="0067385C">
      <w:rPr>
        <w:rFonts w:ascii="Arial" w:hAnsi="Arial" w:cs="Arial"/>
      </w:rPr>
      <w:t>7</w:t>
    </w:r>
    <w:r w:rsidR="00334CDA" w:rsidRPr="0067385C">
      <w:rPr>
        <w:rFonts w:ascii="Arial" w:hAnsi="Arial" w:cs="Arial"/>
      </w:rPr>
      <w:t>/2023</w:t>
    </w:r>
    <w:r w:rsidR="00855090" w:rsidRPr="0067385C">
      <w:rPr>
        <w:rFonts w:ascii="Arial" w:hAnsi="Arial" w:cs="Arial"/>
      </w:rPr>
      <w:ptab w:relativeTo="margin" w:alignment="center" w:leader="none"/>
    </w:r>
    <w:r w:rsidR="00855090" w:rsidRPr="0067385C">
      <w:rPr>
        <w:rFonts w:ascii="Arial" w:hAnsi="Arial" w:cs="Arial"/>
      </w:rPr>
      <w:t>City of Cockburn – Tender Register</w:t>
    </w:r>
    <w:r w:rsidR="00855090" w:rsidRPr="0067385C">
      <w:rPr>
        <w:rFonts w:ascii="Arial" w:hAnsi="Arial" w:cs="Arial"/>
      </w:rPr>
      <w:ptab w:relativeTo="margin" w:alignment="right" w:leader="none"/>
    </w:r>
    <w:r w:rsidR="00855090" w:rsidRPr="0067385C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E713" w14:textId="77777777" w:rsidR="005B3546" w:rsidRDefault="005B3546" w:rsidP="00855090">
      <w:r>
        <w:separator/>
      </w:r>
    </w:p>
  </w:footnote>
  <w:footnote w:type="continuationSeparator" w:id="0">
    <w:p w14:paraId="4547202C" w14:textId="77777777" w:rsidR="005B3546" w:rsidRDefault="005B3546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64FDB"/>
    <w:rsid w:val="00082056"/>
    <w:rsid w:val="000919EB"/>
    <w:rsid w:val="00097F04"/>
    <w:rsid w:val="000C3F35"/>
    <w:rsid w:val="000C7310"/>
    <w:rsid w:val="000D69EB"/>
    <w:rsid w:val="000E56F0"/>
    <w:rsid w:val="000F217C"/>
    <w:rsid w:val="001052B5"/>
    <w:rsid w:val="00140661"/>
    <w:rsid w:val="001467BA"/>
    <w:rsid w:val="00155BD4"/>
    <w:rsid w:val="001D461A"/>
    <w:rsid w:val="001D5F81"/>
    <w:rsid w:val="00222969"/>
    <w:rsid w:val="0022540C"/>
    <w:rsid w:val="002822DC"/>
    <w:rsid w:val="00292114"/>
    <w:rsid w:val="002A38F4"/>
    <w:rsid w:val="002C2BC5"/>
    <w:rsid w:val="002C77C7"/>
    <w:rsid w:val="002E0C52"/>
    <w:rsid w:val="002E25E3"/>
    <w:rsid w:val="00302269"/>
    <w:rsid w:val="00334CDA"/>
    <w:rsid w:val="003B2450"/>
    <w:rsid w:val="003C696B"/>
    <w:rsid w:val="003E4507"/>
    <w:rsid w:val="003F3349"/>
    <w:rsid w:val="0044579F"/>
    <w:rsid w:val="004617B8"/>
    <w:rsid w:val="00465534"/>
    <w:rsid w:val="004A33FF"/>
    <w:rsid w:val="004B4447"/>
    <w:rsid w:val="004F283D"/>
    <w:rsid w:val="004F3EB3"/>
    <w:rsid w:val="00523EA4"/>
    <w:rsid w:val="0054478D"/>
    <w:rsid w:val="00551D0B"/>
    <w:rsid w:val="00560F4D"/>
    <w:rsid w:val="00561AE1"/>
    <w:rsid w:val="005A0855"/>
    <w:rsid w:val="005B3546"/>
    <w:rsid w:val="005F2F2D"/>
    <w:rsid w:val="0060508E"/>
    <w:rsid w:val="0067385C"/>
    <w:rsid w:val="00685508"/>
    <w:rsid w:val="00694D45"/>
    <w:rsid w:val="006A1742"/>
    <w:rsid w:val="006A1862"/>
    <w:rsid w:val="006C53C2"/>
    <w:rsid w:val="00731EC1"/>
    <w:rsid w:val="00732E86"/>
    <w:rsid w:val="00734F9B"/>
    <w:rsid w:val="007417AC"/>
    <w:rsid w:val="00764DEA"/>
    <w:rsid w:val="00776A8E"/>
    <w:rsid w:val="007C0FAF"/>
    <w:rsid w:val="007C4F19"/>
    <w:rsid w:val="00855090"/>
    <w:rsid w:val="00895A6C"/>
    <w:rsid w:val="0089720D"/>
    <w:rsid w:val="00897B82"/>
    <w:rsid w:val="008A2972"/>
    <w:rsid w:val="009303BB"/>
    <w:rsid w:val="009918EB"/>
    <w:rsid w:val="009954DD"/>
    <w:rsid w:val="009C0583"/>
    <w:rsid w:val="009E3189"/>
    <w:rsid w:val="00A073D6"/>
    <w:rsid w:val="00A45A0E"/>
    <w:rsid w:val="00A65DBB"/>
    <w:rsid w:val="00A70F8B"/>
    <w:rsid w:val="00A75109"/>
    <w:rsid w:val="00AA16DA"/>
    <w:rsid w:val="00AD5435"/>
    <w:rsid w:val="00AD7422"/>
    <w:rsid w:val="00AF3F41"/>
    <w:rsid w:val="00B143F7"/>
    <w:rsid w:val="00B40F58"/>
    <w:rsid w:val="00B50F57"/>
    <w:rsid w:val="00B55925"/>
    <w:rsid w:val="00B82141"/>
    <w:rsid w:val="00B92AD0"/>
    <w:rsid w:val="00BC1045"/>
    <w:rsid w:val="00C23346"/>
    <w:rsid w:val="00C37FDF"/>
    <w:rsid w:val="00C41294"/>
    <w:rsid w:val="00C84597"/>
    <w:rsid w:val="00C964FE"/>
    <w:rsid w:val="00CA5ADC"/>
    <w:rsid w:val="00CA7D03"/>
    <w:rsid w:val="00CC71E6"/>
    <w:rsid w:val="00CD3AA1"/>
    <w:rsid w:val="00D04921"/>
    <w:rsid w:val="00D30D60"/>
    <w:rsid w:val="00D61191"/>
    <w:rsid w:val="00DA5CF9"/>
    <w:rsid w:val="00DD7064"/>
    <w:rsid w:val="00E75573"/>
    <w:rsid w:val="00E75B49"/>
    <w:rsid w:val="00ED2759"/>
    <w:rsid w:val="00F106D0"/>
    <w:rsid w:val="00F61A46"/>
    <w:rsid w:val="00F72D13"/>
    <w:rsid w:val="00FB666D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0B558E"/>
    <w:rsid w:val="00180F2D"/>
    <w:rsid w:val="001A60CF"/>
    <w:rsid w:val="001F51B9"/>
    <w:rsid w:val="001F5A48"/>
    <w:rsid w:val="004C2979"/>
    <w:rsid w:val="005226C6"/>
    <w:rsid w:val="006B2A61"/>
    <w:rsid w:val="007855F2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38</cp:revision>
  <dcterms:created xsi:type="dcterms:W3CDTF">2023-02-21T05:57:00Z</dcterms:created>
  <dcterms:modified xsi:type="dcterms:W3CDTF">2023-09-29T00:21:00Z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